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37F7" w14:textId="77777777" w:rsidR="009E407A" w:rsidRPr="005D21AD" w:rsidRDefault="009E407A" w:rsidP="005D21AD">
      <w:pPr>
        <w:autoSpaceDE w:val="0"/>
        <w:autoSpaceDN w:val="0"/>
        <w:adjustRightInd w:val="0"/>
        <w:spacing w:before="360" w:after="240" w:line="276" w:lineRule="auto"/>
        <w:jc w:val="center"/>
        <w:rPr>
          <w:rFonts w:ascii="Arial" w:hAnsi="Arial" w:cs="Arial"/>
          <w:b/>
          <w:bCs/>
          <w:szCs w:val="24"/>
          <w:lang w:val="en-GB"/>
        </w:rPr>
      </w:pPr>
      <w:r w:rsidRPr="005D21AD">
        <w:rPr>
          <w:rFonts w:ascii="Arial" w:hAnsi="Arial" w:cs="Arial"/>
          <w:b/>
          <w:bCs/>
          <w:szCs w:val="24"/>
          <w:lang w:val="en-GB"/>
        </w:rPr>
        <w:t xml:space="preserve">REQUEST FOR EXPRESSIONS OF INTEREST </w:t>
      </w:r>
    </w:p>
    <w:p w14:paraId="30A9DF8A" w14:textId="77777777" w:rsidR="009E407A" w:rsidRPr="005D21AD" w:rsidRDefault="009E407A" w:rsidP="005D21AD">
      <w:pPr>
        <w:autoSpaceDE w:val="0"/>
        <w:autoSpaceDN w:val="0"/>
        <w:adjustRightInd w:val="0"/>
        <w:spacing w:after="240" w:line="276" w:lineRule="auto"/>
        <w:ind w:right="-1"/>
        <w:jc w:val="center"/>
        <w:rPr>
          <w:rFonts w:ascii="Arial" w:hAnsi="Arial" w:cs="Arial"/>
          <w:b/>
          <w:bCs/>
          <w:szCs w:val="24"/>
          <w:lang w:val="en-GB"/>
        </w:rPr>
      </w:pPr>
      <w:r w:rsidRPr="005D21AD">
        <w:rPr>
          <w:rFonts w:ascii="Arial" w:hAnsi="Arial" w:cs="Arial"/>
          <w:b/>
          <w:bCs/>
          <w:szCs w:val="24"/>
          <w:lang w:val="en-GB"/>
        </w:rPr>
        <w:t>AFRICAN LEGAL SUPPORT FACILITY (ALSF)</w:t>
      </w:r>
    </w:p>
    <w:p w14:paraId="6E95D956" w14:textId="491D8E13" w:rsidR="009E407A" w:rsidRPr="005D21AD" w:rsidRDefault="003B5DC9" w:rsidP="002C3D30">
      <w:pPr>
        <w:autoSpaceDE w:val="0"/>
        <w:autoSpaceDN w:val="0"/>
        <w:adjustRightInd w:val="0"/>
        <w:spacing w:after="240" w:line="276" w:lineRule="auto"/>
        <w:jc w:val="center"/>
        <w:rPr>
          <w:rFonts w:ascii="Arial" w:hAnsi="Arial" w:cs="Arial"/>
          <w:b/>
          <w:bCs/>
          <w:szCs w:val="24"/>
          <w:lang w:val="en-GB"/>
        </w:rPr>
      </w:pPr>
      <w:r w:rsidRPr="005D21AD">
        <w:rPr>
          <w:rFonts w:ascii="Arial" w:hAnsi="Arial" w:cs="Arial"/>
          <w:b/>
          <w:bCs/>
          <w:szCs w:val="24"/>
          <w:lang w:val="en-GB"/>
        </w:rPr>
        <w:t>Individual</w:t>
      </w:r>
      <w:r w:rsidR="006374B2" w:rsidRPr="005D21AD">
        <w:rPr>
          <w:rFonts w:ascii="Arial" w:hAnsi="Arial" w:cs="Arial"/>
          <w:b/>
          <w:bCs/>
          <w:szCs w:val="24"/>
          <w:lang w:val="en-GB"/>
        </w:rPr>
        <w:t xml:space="preserve"> </w:t>
      </w:r>
      <w:r w:rsidR="005D21AD" w:rsidRPr="005D21AD">
        <w:rPr>
          <w:rFonts w:ascii="Arial" w:hAnsi="Arial" w:cs="Arial"/>
          <w:b/>
          <w:bCs/>
          <w:szCs w:val="24"/>
          <w:lang w:val="en-GB"/>
        </w:rPr>
        <w:t xml:space="preserve">African </w:t>
      </w:r>
      <w:r w:rsidR="006374B2" w:rsidRPr="005D21AD">
        <w:rPr>
          <w:rFonts w:ascii="Arial" w:hAnsi="Arial" w:cs="Arial"/>
          <w:b/>
          <w:bCs/>
          <w:szCs w:val="24"/>
          <w:lang w:val="en-GB"/>
        </w:rPr>
        <w:t>Legal</w:t>
      </w:r>
      <w:r w:rsidRPr="005D21AD">
        <w:rPr>
          <w:rFonts w:ascii="Arial" w:hAnsi="Arial" w:cs="Arial"/>
          <w:b/>
          <w:bCs/>
          <w:szCs w:val="24"/>
          <w:lang w:val="en-GB"/>
        </w:rPr>
        <w:t xml:space="preserve"> Consultant </w:t>
      </w:r>
      <w:r w:rsidR="006374B2" w:rsidRPr="005D21AD">
        <w:rPr>
          <w:rFonts w:ascii="Arial" w:hAnsi="Arial" w:cs="Arial"/>
          <w:b/>
          <w:bCs/>
          <w:szCs w:val="24"/>
          <w:lang w:val="en-GB"/>
        </w:rPr>
        <w:t xml:space="preserve">– </w:t>
      </w:r>
      <w:r w:rsidR="00E24889" w:rsidRPr="005D21AD">
        <w:rPr>
          <w:rFonts w:ascii="Arial" w:hAnsi="Arial" w:cs="Arial"/>
          <w:b/>
          <w:bCs/>
          <w:szCs w:val="24"/>
          <w:lang w:val="en-GB"/>
        </w:rPr>
        <w:t>Public Private Partnerships (</w:t>
      </w:r>
      <w:r w:rsidR="00301862" w:rsidRPr="005D21AD">
        <w:rPr>
          <w:rFonts w:ascii="Arial" w:hAnsi="Arial" w:cs="Arial"/>
          <w:b/>
          <w:bCs/>
          <w:szCs w:val="24"/>
          <w:lang w:val="en-GB"/>
        </w:rPr>
        <w:t>“</w:t>
      </w:r>
      <w:r w:rsidR="00E24889" w:rsidRPr="005D21AD">
        <w:rPr>
          <w:rFonts w:ascii="Arial" w:hAnsi="Arial" w:cs="Arial"/>
          <w:b/>
          <w:bCs/>
          <w:szCs w:val="24"/>
          <w:lang w:val="en-GB"/>
        </w:rPr>
        <w:t>PPPs</w:t>
      </w:r>
      <w:r w:rsidR="00301862" w:rsidRPr="005D21AD">
        <w:rPr>
          <w:rFonts w:ascii="Arial" w:hAnsi="Arial" w:cs="Arial"/>
          <w:b/>
          <w:bCs/>
          <w:szCs w:val="24"/>
          <w:lang w:val="en-GB"/>
        </w:rPr>
        <w:t>”</w:t>
      </w:r>
      <w:r w:rsidR="00E24889" w:rsidRPr="005D21AD">
        <w:rPr>
          <w:rFonts w:ascii="Arial" w:hAnsi="Arial" w:cs="Arial"/>
          <w:b/>
          <w:bCs/>
          <w:szCs w:val="24"/>
          <w:lang w:val="en-GB"/>
        </w:rPr>
        <w:t>)</w:t>
      </w:r>
      <w:r w:rsidR="009E407A" w:rsidRPr="005D21AD">
        <w:rPr>
          <w:rFonts w:ascii="Arial" w:hAnsi="Arial" w:cs="Arial"/>
          <w:b/>
          <w:bCs/>
          <w:szCs w:val="24"/>
          <w:lang w:val="en-GB"/>
        </w:rPr>
        <w:t xml:space="preserve"> </w:t>
      </w:r>
    </w:p>
    <w:p w14:paraId="05BFA976" w14:textId="1ED4444B" w:rsidR="009E407A" w:rsidRPr="005D21AD" w:rsidRDefault="009E407A" w:rsidP="005D21AD">
      <w:pPr>
        <w:spacing w:after="240" w:line="276" w:lineRule="auto"/>
        <w:jc w:val="both"/>
        <w:rPr>
          <w:rFonts w:ascii="Arial" w:hAnsi="Arial" w:cs="Arial"/>
          <w:szCs w:val="24"/>
          <w:lang w:val="en-GB"/>
        </w:rPr>
      </w:pPr>
      <w:r w:rsidRPr="005D21AD">
        <w:rPr>
          <w:rFonts w:ascii="Arial" w:hAnsi="Arial" w:cs="Arial"/>
          <w:szCs w:val="24"/>
          <w:lang w:val="en-GB"/>
        </w:rPr>
        <w:t>The African Legal Support Facility (“ALSF” or the “Facility”) hereby invites individual</w:t>
      </w:r>
      <w:r w:rsidR="00AE25C5" w:rsidRPr="005D21AD">
        <w:rPr>
          <w:rFonts w:ascii="Arial" w:hAnsi="Arial" w:cs="Arial"/>
          <w:szCs w:val="24"/>
          <w:lang w:val="en-GB"/>
        </w:rPr>
        <w:t xml:space="preserve"> legal consultant</w:t>
      </w:r>
      <w:r w:rsidRPr="005D21AD">
        <w:rPr>
          <w:rFonts w:ascii="Arial" w:hAnsi="Arial" w:cs="Arial"/>
          <w:szCs w:val="24"/>
          <w:lang w:val="en-GB"/>
        </w:rPr>
        <w:t>s to indicate their interest in the following assignment:</w:t>
      </w:r>
      <w:r w:rsidR="002339AD">
        <w:rPr>
          <w:rFonts w:ascii="Arial" w:hAnsi="Arial" w:cs="Arial"/>
          <w:szCs w:val="24"/>
          <w:lang w:val="en-GB"/>
        </w:rPr>
        <w:t xml:space="preserve"> u</w:t>
      </w:r>
      <w:r w:rsidR="002C3D30">
        <w:rPr>
          <w:rFonts w:ascii="Arial" w:hAnsi="Arial" w:cs="Arial"/>
          <w:szCs w:val="24"/>
          <w:lang w:val="en-GB"/>
        </w:rPr>
        <w:t xml:space="preserve">pdate of the </w:t>
      </w:r>
      <w:r w:rsidR="00E24889" w:rsidRPr="005D21AD">
        <w:rPr>
          <w:rFonts w:ascii="Arial" w:hAnsi="Arial" w:cs="Arial"/>
          <w:szCs w:val="24"/>
          <w:lang w:val="en-GB"/>
        </w:rPr>
        <w:t xml:space="preserve">PPP Country Profiles and </w:t>
      </w:r>
      <w:r w:rsidR="007776C7">
        <w:rPr>
          <w:rFonts w:ascii="Arial" w:hAnsi="Arial" w:cs="Arial"/>
          <w:szCs w:val="24"/>
          <w:lang w:val="en-GB"/>
        </w:rPr>
        <w:t xml:space="preserve">the </w:t>
      </w:r>
      <w:r w:rsidR="007776C7" w:rsidRPr="002C3D30">
        <w:rPr>
          <w:rFonts w:ascii="Arial" w:hAnsi="Arial" w:cs="Arial"/>
          <w:szCs w:val="24"/>
          <w:lang w:val="en-GB"/>
        </w:rPr>
        <w:t>Legal and Institutional Framework in Africa: A Comparative Analysis</w:t>
      </w:r>
      <w:r w:rsidR="007776C7" w:rsidRPr="005D21AD">
        <w:rPr>
          <w:rFonts w:ascii="Arial" w:hAnsi="Arial" w:cs="Arial"/>
          <w:szCs w:val="24"/>
          <w:lang w:val="en-GB"/>
        </w:rPr>
        <w:t xml:space="preserve"> </w:t>
      </w:r>
      <w:r w:rsidR="006D7C7A">
        <w:rPr>
          <w:rFonts w:ascii="Arial" w:hAnsi="Arial" w:cs="Arial"/>
          <w:szCs w:val="24"/>
          <w:lang w:val="en-GB"/>
        </w:rPr>
        <w:t>b</w:t>
      </w:r>
      <w:r w:rsidR="00E24889" w:rsidRPr="005D21AD">
        <w:rPr>
          <w:rFonts w:ascii="Arial" w:hAnsi="Arial" w:cs="Arial"/>
          <w:szCs w:val="24"/>
          <w:lang w:val="en-GB"/>
        </w:rPr>
        <w:t>rochure</w:t>
      </w:r>
      <w:r w:rsidR="006D7C7A">
        <w:rPr>
          <w:rFonts w:ascii="Arial" w:hAnsi="Arial" w:cs="Arial"/>
          <w:szCs w:val="24"/>
          <w:lang w:val="en-GB"/>
        </w:rPr>
        <w:t xml:space="preserve"> (</w:t>
      </w:r>
      <w:r w:rsidR="004A25AE">
        <w:rPr>
          <w:rFonts w:ascii="Arial" w:hAnsi="Arial" w:cs="Arial"/>
          <w:szCs w:val="24"/>
          <w:lang w:val="en-GB"/>
        </w:rPr>
        <w:t xml:space="preserve">the </w:t>
      </w:r>
      <w:r w:rsidR="006D7C7A">
        <w:rPr>
          <w:rFonts w:ascii="Arial" w:hAnsi="Arial" w:cs="Arial"/>
          <w:szCs w:val="24"/>
          <w:lang w:val="en-GB"/>
        </w:rPr>
        <w:t>“Brochure”)</w:t>
      </w:r>
      <w:r w:rsidR="00E24889" w:rsidRPr="005D21AD">
        <w:rPr>
          <w:rFonts w:ascii="Arial" w:hAnsi="Arial" w:cs="Arial"/>
          <w:szCs w:val="24"/>
          <w:lang w:val="en-GB"/>
        </w:rPr>
        <w:t xml:space="preserve"> </w:t>
      </w:r>
      <w:r w:rsidR="007776C7">
        <w:rPr>
          <w:rFonts w:ascii="Arial" w:hAnsi="Arial" w:cs="Arial"/>
          <w:szCs w:val="24"/>
          <w:lang w:val="en-GB"/>
        </w:rPr>
        <w:t>(the “Project”)</w:t>
      </w:r>
      <w:r w:rsidRPr="005D21AD">
        <w:rPr>
          <w:rFonts w:ascii="Arial" w:hAnsi="Arial" w:cs="Arial"/>
          <w:szCs w:val="24"/>
          <w:lang w:val="en-GB"/>
        </w:rPr>
        <w:t>.</w:t>
      </w:r>
      <w:r w:rsidR="00F24C6F" w:rsidRPr="005D21AD">
        <w:rPr>
          <w:rFonts w:ascii="Arial" w:hAnsi="Arial" w:cs="Arial"/>
          <w:szCs w:val="24"/>
          <w:lang w:val="en-GB"/>
        </w:rPr>
        <w:t xml:space="preserve"> Th</w:t>
      </w:r>
      <w:r w:rsidR="00E24889" w:rsidRPr="005D21AD">
        <w:rPr>
          <w:rFonts w:ascii="Arial" w:hAnsi="Arial" w:cs="Arial"/>
          <w:szCs w:val="24"/>
          <w:lang w:val="en-GB"/>
        </w:rPr>
        <w:t>e selected individual legal consultant (“Legal Consultant”) will support the ALSF Operations Division in implementing this initiative, including conducting legal research, updating country-specific legal and institutional PPP profiles, contributing to comparative legal analysis, and assisting in the development and presentation of the second edition of the Brochure</w:t>
      </w:r>
      <w:r w:rsidR="00750FD4" w:rsidRPr="005D21AD">
        <w:rPr>
          <w:rFonts w:ascii="Arial" w:hAnsi="Arial" w:cs="Arial"/>
          <w:szCs w:val="24"/>
          <w:lang w:val="en-GB"/>
        </w:rPr>
        <w:t xml:space="preserve">. </w:t>
      </w:r>
    </w:p>
    <w:p w14:paraId="15C20991" w14:textId="504CB55B" w:rsidR="00F52E5D" w:rsidRPr="005D21AD" w:rsidRDefault="00F52E5D" w:rsidP="002C3D30">
      <w:pPr>
        <w:pStyle w:val="NormalWeb"/>
        <w:tabs>
          <w:tab w:val="left" w:pos="709"/>
        </w:tabs>
        <w:spacing w:before="0" w:beforeAutospacing="0" w:after="240" w:afterAutospacing="0" w:line="276" w:lineRule="auto"/>
        <w:ind w:right="-1"/>
        <w:jc w:val="both"/>
        <w:rPr>
          <w:rFonts w:ascii="Arial" w:hAnsi="Arial" w:cs="Arial"/>
          <w:b/>
          <w:lang w:val="en-GB"/>
        </w:rPr>
      </w:pPr>
      <w:r w:rsidRPr="005D21AD">
        <w:rPr>
          <w:rFonts w:ascii="Arial" w:hAnsi="Arial" w:cs="Arial"/>
          <w:b/>
          <w:lang w:val="en-GB"/>
        </w:rPr>
        <w:t xml:space="preserve">General information about </w:t>
      </w:r>
      <w:r w:rsidR="00301862" w:rsidRPr="005D21AD">
        <w:rPr>
          <w:rFonts w:ascii="Arial" w:hAnsi="Arial" w:cs="Arial"/>
          <w:b/>
          <w:lang w:val="en-GB"/>
        </w:rPr>
        <w:t xml:space="preserve">the </w:t>
      </w:r>
      <w:r w:rsidRPr="005D21AD">
        <w:rPr>
          <w:rFonts w:ascii="Arial" w:hAnsi="Arial" w:cs="Arial"/>
          <w:b/>
          <w:lang w:val="en-GB"/>
        </w:rPr>
        <w:t>ALSF</w:t>
      </w:r>
      <w:r w:rsidR="00301862" w:rsidRPr="005D21AD">
        <w:rPr>
          <w:rFonts w:ascii="Arial" w:hAnsi="Arial" w:cs="Arial"/>
          <w:b/>
          <w:lang w:val="en-GB"/>
        </w:rPr>
        <w:t xml:space="preserve"> and the Project</w:t>
      </w:r>
      <w:r w:rsidR="005D21AD" w:rsidRPr="005D21AD">
        <w:rPr>
          <w:rFonts w:ascii="Arial" w:hAnsi="Arial" w:cs="Arial"/>
          <w:b/>
          <w:lang w:val="en-GB"/>
        </w:rPr>
        <w:t xml:space="preserve"> </w:t>
      </w:r>
    </w:p>
    <w:p w14:paraId="4FF5C38F" w14:textId="16A2EC17" w:rsidR="00F52E5D" w:rsidRPr="005D21AD" w:rsidRDefault="00D57351" w:rsidP="005D21AD">
      <w:pPr>
        <w:spacing w:after="240" w:line="276" w:lineRule="auto"/>
        <w:jc w:val="both"/>
        <w:rPr>
          <w:rFonts w:ascii="Arial" w:hAnsi="Arial" w:cs="Arial"/>
          <w:szCs w:val="24"/>
          <w:lang w:val="en-GB"/>
        </w:rPr>
      </w:pPr>
      <w:r w:rsidRPr="005D21AD">
        <w:rPr>
          <w:rFonts w:ascii="Arial" w:hAnsi="Arial" w:cs="Arial"/>
          <w:szCs w:val="24"/>
          <w:lang w:val="en-GB"/>
        </w:rPr>
        <w:t xml:space="preserve">The </w:t>
      </w:r>
      <w:r w:rsidR="009E407A" w:rsidRPr="005D21AD">
        <w:rPr>
          <w:rFonts w:ascii="Arial" w:hAnsi="Arial" w:cs="Arial"/>
          <w:szCs w:val="24"/>
          <w:lang w:val="en-GB"/>
        </w:rPr>
        <w:t>ALSF</w:t>
      </w:r>
      <w:r w:rsidRPr="005D21AD">
        <w:rPr>
          <w:rFonts w:ascii="Arial" w:hAnsi="Arial" w:cs="Arial"/>
          <w:szCs w:val="24"/>
          <w:lang w:val="en-GB"/>
        </w:rPr>
        <w:t xml:space="preserve"> is an international organi</w:t>
      </w:r>
      <w:r w:rsidR="000278B2" w:rsidRPr="005D21AD">
        <w:rPr>
          <w:rFonts w:ascii="Arial" w:hAnsi="Arial" w:cs="Arial"/>
          <w:szCs w:val="24"/>
          <w:lang w:val="en-GB"/>
        </w:rPr>
        <w:t>s</w:t>
      </w:r>
      <w:r w:rsidRPr="005D21AD">
        <w:rPr>
          <w:rFonts w:ascii="Arial" w:hAnsi="Arial" w:cs="Arial"/>
          <w:szCs w:val="24"/>
          <w:lang w:val="en-GB"/>
        </w:rPr>
        <w:t xml:space="preserve">ation hosted by the African Development Bank in Abidjan, Côte d’Ivoire. The ALSF’s main objectives include: (i) providing legal advisory services to African governments in the structuring and negotiation of complex commercial transactions related to extractives and natural resources, </w:t>
      </w:r>
      <w:r w:rsidR="00836D96" w:rsidRPr="005D21AD">
        <w:rPr>
          <w:rFonts w:ascii="Arial" w:hAnsi="Arial" w:cs="Arial"/>
          <w:szCs w:val="24"/>
          <w:lang w:val="en-GB"/>
        </w:rPr>
        <w:t>energy,</w:t>
      </w:r>
      <w:r w:rsidRPr="005D21AD">
        <w:rPr>
          <w:rFonts w:ascii="Arial" w:hAnsi="Arial" w:cs="Arial"/>
          <w:szCs w:val="24"/>
          <w:lang w:val="en-GB"/>
        </w:rPr>
        <w:t xml:space="preserve"> sovereign </w:t>
      </w:r>
      <w:r w:rsidR="00301862" w:rsidRPr="005D21AD">
        <w:rPr>
          <w:rFonts w:ascii="Arial" w:hAnsi="Arial" w:cs="Arial"/>
          <w:szCs w:val="24"/>
          <w:lang w:val="en-GB"/>
        </w:rPr>
        <w:t>finance</w:t>
      </w:r>
      <w:r w:rsidRPr="005D21AD">
        <w:rPr>
          <w:rFonts w:ascii="Arial" w:hAnsi="Arial" w:cs="Arial"/>
          <w:szCs w:val="24"/>
          <w:lang w:val="en-GB"/>
        </w:rPr>
        <w:t xml:space="preserve">, and </w:t>
      </w:r>
      <w:r w:rsidR="00836D96" w:rsidRPr="005D21AD">
        <w:rPr>
          <w:rFonts w:ascii="Arial" w:hAnsi="Arial" w:cs="Arial"/>
          <w:szCs w:val="24"/>
          <w:lang w:val="en-GB"/>
        </w:rPr>
        <w:t xml:space="preserve">infrastructure development under </w:t>
      </w:r>
      <w:r w:rsidR="00301862" w:rsidRPr="005D21AD">
        <w:rPr>
          <w:rFonts w:ascii="Arial" w:hAnsi="Arial" w:cs="Arial"/>
          <w:szCs w:val="24"/>
          <w:lang w:val="en-GB"/>
        </w:rPr>
        <w:t>PPPs</w:t>
      </w:r>
      <w:r w:rsidR="00836D96" w:rsidRPr="005D21AD">
        <w:rPr>
          <w:rFonts w:ascii="Arial" w:hAnsi="Arial" w:cs="Arial"/>
          <w:szCs w:val="24"/>
          <w:lang w:val="en-GB"/>
        </w:rPr>
        <w:t xml:space="preserve"> (the “Key Sectors”)</w:t>
      </w:r>
      <w:r w:rsidRPr="005D21AD">
        <w:rPr>
          <w:rFonts w:ascii="Arial" w:hAnsi="Arial" w:cs="Arial"/>
          <w:szCs w:val="24"/>
          <w:lang w:val="en-GB"/>
        </w:rPr>
        <w:t>; (ii) capacity building for lawyers and government professionals related to the above; and (i</w:t>
      </w:r>
      <w:r w:rsidR="00F310E7" w:rsidRPr="005D21AD">
        <w:rPr>
          <w:rFonts w:ascii="Arial" w:hAnsi="Arial" w:cs="Arial"/>
          <w:szCs w:val="24"/>
          <w:lang w:val="en-GB"/>
        </w:rPr>
        <w:t>ii</w:t>
      </w:r>
      <w:r w:rsidRPr="005D21AD">
        <w:rPr>
          <w:rFonts w:ascii="Arial" w:hAnsi="Arial" w:cs="Arial"/>
          <w:szCs w:val="24"/>
          <w:lang w:val="en-GB"/>
        </w:rPr>
        <w:t>) development of knowledge products.</w:t>
      </w:r>
    </w:p>
    <w:p w14:paraId="11316B01" w14:textId="29D6422C" w:rsidR="00301862" w:rsidRPr="005D21AD" w:rsidRDefault="00301862" w:rsidP="005D21AD">
      <w:pPr>
        <w:spacing w:after="240" w:line="276" w:lineRule="auto"/>
        <w:jc w:val="both"/>
        <w:rPr>
          <w:rFonts w:ascii="Arial" w:hAnsi="Arial" w:cs="Arial"/>
          <w:szCs w:val="24"/>
          <w:lang w:val="en-GB"/>
        </w:rPr>
      </w:pPr>
      <w:r w:rsidRPr="005D21AD">
        <w:rPr>
          <w:rFonts w:ascii="Arial" w:hAnsi="Arial" w:cs="Arial"/>
          <w:szCs w:val="24"/>
          <w:lang w:val="en-GB"/>
        </w:rPr>
        <w:t>The Project is an ALSF-led initiative designed to strengthen legal knowledge and policy dialogue on PPP frameworks across Africa. The Project builds on previous efforts by the ALSF, including the development of country-level snapshots of PPP legal and institutional frameworks and the 2023 publication of the first edition of the Brochure.</w:t>
      </w:r>
    </w:p>
    <w:p w14:paraId="2B6ED886" w14:textId="1505883B" w:rsidR="00301862" w:rsidRPr="005D21AD" w:rsidRDefault="00301862" w:rsidP="005D21AD">
      <w:pPr>
        <w:spacing w:after="240" w:line="276" w:lineRule="auto"/>
        <w:jc w:val="both"/>
        <w:rPr>
          <w:rFonts w:ascii="Arial" w:hAnsi="Arial" w:cs="Arial"/>
          <w:szCs w:val="24"/>
          <w:lang w:val="en-GB"/>
        </w:rPr>
      </w:pPr>
      <w:r w:rsidRPr="005D21AD">
        <w:rPr>
          <w:rFonts w:ascii="Arial" w:hAnsi="Arial" w:cs="Arial"/>
          <w:szCs w:val="24"/>
          <w:lang w:val="en-GB"/>
        </w:rPr>
        <w:t>Th</w:t>
      </w:r>
      <w:r w:rsidR="007776C7">
        <w:rPr>
          <w:rFonts w:ascii="Arial" w:hAnsi="Arial" w:cs="Arial"/>
          <w:szCs w:val="24"/>
          <w:lang w:val="en-GB"/>
        </w:rPr>
        <w:t xml:space="preserve">e </w:t>
      </w:r>
      <w:r w:rsidRPr="005D21AD">
        <w:rPr>
          <w:rFonts w:ascii="Arial" w:hAnsi="Arial" w:cs="Arial"/>
          <w:szCs w:val="24"/>
          <w:lang w:val="en-GB"/>
        </w:rPr>
        <w:t>Project involves: (i) updating the PPP Country Profiles to reflect recent legal and institutional developments across the continent; (ii) drafting a second edition of the Brochure</w:t>
      </w:r>
      <w:r w:rsidR="00266A0B">
        <w:rPr>
          <w:rFonts w:ascii="Arial" w:hAnsi="Arial" w:cs="Arial"/>
          <w:szCs w:val="24"/>
          <w:lang w:val="en-GB"/>
        </w:rPr>
        <w:t xml:space="preserve"> by</w:t>
      </w:r>
      <w:r w:rsidRPr="005D21AD">
        <w:rPr>
          <w:rFonts w:ascii="Arial" w:hAnsi="Arial" w:cs="Arial"/>
          <w:szCs w:val="24"/>
          <w:lang w:val="en-GB"/>
        </w:rPr>
        <w:t xml:space="preserve"> incorporating new thematic areas </w:t>
      </w:r>
      <w:r w:rsidR="004F5DF8" w:rsidRPr="005D21AD">
        <w:rPr>
          <w:rFonts w:ascii="Arial" w:hAnsi="Arial" w:cs="Arial"/>
          <w:szCs w:val="24"/>
          <w:lang w:val="en-GB"/>
        </w:rPr>
        <w:t>including (but not limited to)</w:t>
      </w:r>
      <w:r w:rsidRPr="005D21AD">
        <w:rPr>
          <w:rFonts w:ascii="Arial" w:hAnsi="Arial" w:cs="Arial"/>
          <w:szCs w:val="24"/>
          <w:lang w:val="en-GB"/>
        </w:rPr>
        <w:t xml:space="preserve"> climate resilience, digital procurement, and regional harmonisation of PPP laws; and (iii) preparing presentations and engaging with key stakeholders to disseminate the updated findings. The </w:t>
      </w:r>
      <w:r w:rsidR="007776C7">
        <w:rPr>
          <w:rFonts w:ascii="Arial" w:hAnsi="Arial" w:cs="Arial"/>
          <w:szCs w:val="24"/>
          <w:lang w:val="en-GB"/>
        </w:rPr>
        <w:t xml:space="preserve">second edition of the </w:t>
      </w:r>
      <w:r w:rsidRPr="005D21AD">
        <w:rPr>
          <w:rFonts w:ascii="Arial" w:hAnsi="Arial" w:cs="Arial"/>
          <w:szCs w:val="24"/>
          <w:lang w:val="en-GB"/>
        </w:rPr>
        <w:t>Brochure will also introduce comparative perspectives with other emerging markets to support benchmarking and strategic reform design.</w:t>
      </w:r>
    </w:p>
    <w:p w14:paraId="225C3485" w14:textId="1047FCA7" w:rsidR="00F52E5D" w:rsidRPr="005D21AD" w:rsidRDefault="00301862" w:rsidP="005D21AD">
      <w:pPr>
        <w:spacing w:after="240" w:line="276" w:lineRule="auto"/>
        <w:jc w:val="both"/>
        <w:rPr>
          <w:rFonts w:ascii="Arial" w:hAnsi="Arial" w:cs="Arial"/>
          <w:szCs w:val="24"/>
          <w:lang w:val="en-GB"/>
        </w:rPr>
      </w:pPr>
      <w:r w:rsidRPr="005D21AD">
        <w:rPr>
          <w:rFonts w:ascii="Arial" w:hAnsi="Arial" w:cs="Arial"/>
          <w:szCs w:val="24"/>
          <w:lang w:val="en-GB"/>
        </w:rPr>
        <w:t xml:space="preserve">The Legal Consultant will therefore be responsible for supporting these efforts through </w:t>
      </w:r>
      <w:r w:rsidRPr="005D21AD">
        <w:rPr>
          <w:rFonts w:ascii="Arial" w:hAnsi="Arial" w:cs="Arial"/>
          <w:szCs w:val="24"/>
          <w:lang w:val="en-GB"/>
        </w:rPr>
        <w:lastRenderedPageBreak/>
        <w:t>legal research, review</w:t>
      </w:r>
      <w:r w:rsidR="007776C7">
        <w:rPr>
          <w:rFonts w:ascii="Arial" w:hAnsi="Arial" w:cs="Arial"/>
          <w:szCs w:val="24"/>
          <w:lang w:val="en-GB"/>
        </w:rPr>
        <w:t>,</w:t>
      </w:r>
      <w:r w:rsidRPr="005D21AD">
        <w:rPr>
          <w:rFonts w:ascii="Arial" w:hAnsi="Arial" w:cs="Arial"/>
          <w:szCs w:val="24"/>
          <w:lang w:val="en-GB"/>
        </w:rPr>
        <w:t xml:space="preserve"> and drafting of country-level profiles, thematic analysis, and contributions to the</w:t>
      </w:r>
      <w:r w:rsidR="007776C7">
        <w:rPr>
          <w:rFonts w:ascii="Arial" w:hAnsi="Arial" w:cs="Arial"/>
          <w:szCs w:val="24"/>
          <w:lang w:val="en-GB"/>
        </w:rPr>
        <w:t xml:space="preserve"> second edition of the</w:t>
      </w:r>
      <w:r w:rsidRPr="005D21AD">
        <w:rPr>
          <w:rFonts w:ascii="Arial" w:hAnsi="Arial" w:cs="Arial"/>
          <w:szCs w:val="24"/>
          <w:lang w:val="en-GB"/>
        </w:rPr>
        <w:t xml:space="preserve"> Brochure</w:t>
      </w:r>
      <w:r w:rsidR="00CA62E8" w:rsidRPr="005D21AD">
        <w:rPr>
          <w:rFonts w:ascii="Arial" w:hAnsi="Arial" w:cs="Arial"/>
          <w:szCs w:val="24"/>
          <w:lang w:val="en-GB"/>
        </w:rPr>
        <w:t>.</w:t>
      </w:r>
    </w:p>
    <w:p w14:paraId="4657978D" w14:textId="03733B62" w:rsidR="00F52E5D" w:rsidRPr="002C3D30" w:rsidRDefault="00F52E5D" w:rsidP="005D21AD">
      <w:pPr>
        <w:pStyle w:val="Default"/>
        <w:tabs>
          <w:tab w:val="left" w:pos="709"/>
        </w:tabs>
        <w:spacing w:before="240" w:after="240" w:line="276" w:lineRule="auto"/>
        <w:rPr>
          <w:b/>
          <w:bCs/>
          <w:color w:val="auto"/>
          <w:lang w:val="en-GB"/>
        </w:rPr>
      </w:pPr>
      <w:r w:rsidRPr="002C3D30">
        <w:rPr>
          <w:b/>
          <w:bCs/>
          <w:color w:val="auto"/>
          <w:lang w:val="en-GB"/>
        </w:rPr>
        <w:t>Objectives and Tasks of the Assignment</w:t>
      </w:r>
    </w:p>
    <w:p w14:paraId="1EED4E63" w14:textId="0541109B" w:rsidR="00CA62E8" w:rsidRPr="005D21AD" w:rsidRDefault="00CA62E8" w:rsidP="002C3D30">
      <w:pPr>
        <w:tabs>
          <w:tab w:val="left" w:pos="0"/>
        </w:tabs>
        <w:suppressAutoHyphens/>
        <w:spacing w:before="240" w:after="240" w:line="276" w:lineRule="auto"/>
        <w:jc w:val="both"/>
        <w:rPr>
          <w:rFonts w:ascii="Arial" w:hAnsi="Arial" w:cs="Arial"/>
          <w:bCs/>
          <w:spacing w:val="-2"/>
          <w:szCs w:val="24"/>
          <w:lang w:val="en-GB"/>
        </w:rPr>
      </w:pPr>
      <w:r w:rsidRPr="005D21AD">
        <w:rPr>
          <w:rFonts w:ascii="Arial" w:hAnsi="Arial" w:cs="Arial"/>
          <w:bCs/>
          <w:spacing w:val="-2"/>
          <w:szCs w:val="24"/>
          <w:lang w:val="en-GB"/>
        </w:rPr>
        <w:t xml:space="preserve">The role of the </w:t>
      </w:r>
      <w:r w:rsidR="00BC053B">
        <w:rPr>
          <w:rFonts w:ascii="Arial" w:hAnsi="Arial" w:cs="Arial"/>
          <w:bCs/>
          <w:spacing w:val="-2"/>
          <w:szCs w:val="24"/>
          <w:lang w:val="en-GB"/>
        </w:rPr>
        <w:t>individual l</w:t>
      </w:r>
      <w:r w:rsidRPr="005D21AD">
        <w:rPr>
          <w:rFonts w:ascii="Arial" w:hAnsi="Arial" w:cs="Arial"/>
          <w:bCs/>
          <w:spacing w:val="-2"/>
          <w:szCs w:val="24"/>
          <w:lang w:val="en-GB"/>
        </w:rPr>
        <w:t xml:space="preserve">egal </w:t>
      </w:r>
      <w:r w:rsidR="00BC053B">
        <w:rPr>
          <w:rFonts w:ascii="Arial" w:hAnsi="Arial" w:cs="Arial"/>
          <w:bCs/>
          <w:spacing w:val="-2"/>
          <w:szCs w:val="24"/>
          <w:lang w:val="en-GB"/>
        </w:rPr>
        <w:t>c</w:t>
      </w:r>
      <w:r w:rsidRPr="005D21AD">
        <w:rPr>
          <w:rFonts w:ascii="Arial" w:hAnsi="Arial" w:cs="Arial"/>
          <w:bCs/>
          <w:spacing w:val="-2"/>
          <w:szCs w:val="24"/>
          <w:lang w:val="en-GB"/>
        </w:rPr>
        <w:t>ons</w:t>
      </w:r>
      <w:r w:rsidR="00D674DE" w:rsidRPr="005D21AD">
        <w:rPr>
          <w:rFonts w:ascii="Arial" w:hAnsi="Arial" w:cs="Arial"/>
          <w:bCs/>
          <w:spacing w:val="-2"/>
          <w:szCs w:val="24"/>
          <w:lang w:val="en-GB"/>
        </w:rPr>
        <w:t>u</w:t>
      </w:r>
      <w:r w:rsidRPr="005D21AD">
        <w:rPr>
          <w:rFonts w:ascii="Arial" w:hAnsi="Arial" w:cs="Arial"/>
          <w:bCs/>
          <w:spacing w:val="-2"/>
          <w:szCs w:val="24"/>
          <w:lang w:val="en-GB"/>
        </w:rPr>
        <w:t>l</w:t>
      </w:r>
      <w:r w:rsidR="00D674DE" w:rsidRPr="005D21AD">
        <w:rPr>
          <w:rFonts w:ascii="Arial" w:hAnsi="Arial" w:cs="Arial"/>
          <w:bCs/>
          <w:spacing w:val="-2"/>
          <w:szCs w:val="24"/>
          <w:lang w:val="en-GB"/>
        </w:rPr>
        <w:t>tant</w:t>
      </w:r>
      <w:r w:rsidRPr="005D21AD">
        <w:rPr>
          <w:rFonts w:ascii="Arial" w:hAnsi="Arial" w:cs="Arial"/>
          <w:bCs/>
          <w:spacing w:val="-2"/>
          <w:szCs w:val="24"/>
          <w:lang w:val="en-GB"/>
        </w:rPr>
        <w:t xml:space="preserve"> includes, but is not limited to:</w:t>
      </w:r>
    </w:p>
    <w:p w14:paraId="5BC2AE78" w14:textId="5B10C4AC" w:rsidR="00D674DE" w:rsidRPr="002C3D30" w:rsidRDefault="00D674DE" w:rsidP="002C3D30">
      <w:pPr>
        <w:pStyle w:val="Paragraphedeliste"/>
        <w:widowControl/>
        <w:numPr>
          <w:ilvl w:val="0"/>
          <w:numId w:val="27"/>
        </w:numPr>
        <w:spacing w:after="120" w:line="276" w:lineRule="auto"/>
        <w:jc w:val="both"/>
        <w:outlineLvl w:val="2"/>
        <w:rPr>
          <w:rFonts w:ascii="Arial" w:hAnsi="Arial" w:cs="Arial"/>
          <w:b/>
          <w:snapToGrid/>
          <w:szCs w:val="24"/>
          <w:lang w:val="en-GB" w:eastAsia="en-GB"/>
        </w:rPr>
      </w:pPr>
      <w:r w:rsidRPr="002C3D30">
        <w:rPr>
          <w:rFonts w:ascii="Arial" w:hAnsi="Arial" w:cs="Arial"/>
          <w:b/>
          <w:snapToGrid/>
          <w:szCs w:val="24"/>
          <w:lang w:val="en-GB" w:eastAsia="en-GB"/>
        </w:rPr>
        <w:t>Legal Research and Analytical Contributions</w:t>
      </w:r>
    </w:p>
    <w:p w14:paraId="56AC0CEE" w14:textId="188FD5C8" w:rsidR="00D674DE" w:rsidRPr="002C3D30" w:rsidRDefault="00D674DE" w:rsidP="002C3D30">
      <w:pPr>
        <w:widowControl/>
        <w:numPr>
          <w:ilvl w:val="0"/>
          <w:numId w:val="23"/>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 xml:space="preserve">Review and analyse existing PPP Country Profiles to ensure alignment with recent legal, institutional, and regulatory </w:t>
      </w:r>
      <w:proofErr w:type="gramStart"/>
      <w:r w:rsidRPr="002C3D30">
        <w:rPr>
          <w:rFonts w:ascii="Arial" w:hAnsi="Arial" w:cs="Arial"/>
          <w:bCs/>
          <w:snapToGrid/>
          <w:szCs w:val="24"/>
          <w:lang w:val="en-GB" w:eastAsia="en-GB"/>
        </w:rPr>
        <w:t>developments</w:t>
      </w:r>
      <w:r w:rsidR="00F24A73" w:rsidRPr="005D21AD">
        <w:rPr>
          <w:rFonts w:ascii="Arial" w:hAnsi="Arial" w:cs="Arial"/>
          <w:bCs/>
          <w:snapToGrid/>
          <w:szCs w:val="24"/>
          <w:lang w:val="en-GB" w:eastAsia="en-GB"/>
        </w:rPr>
        <w:t>;</w:t>
      </w:r>
      <w:proofErr w:type="gramEnd"/>
    </w:p>
    <w:p w14:paraId="2178F069" w14:textId="595ACA53" w:rsidR="00D674DE" w:rsidRPr="002C3D30" w:rsidRDefault="00D674DE" w:rsidP="002C3D30">
      <w:pPr>
        <w:widowControl/>
        <w:numPr>
          <w:ilvl w:val="0"/>
          <w:numId w:val="23"/>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 xml:space="preserve">Identify and integrate new provisions and trends across national PPP laws, including on topics such as contract equilibrium, economic and financial viability, and climate </w:t>
      </w:r>
      <w:proofErr w:type="gramStart"/>
      <w:r w:rsidRPr="002C3D30">
        <w:rPr>
          <w:rFonts w:ascii="Arial" w:hAnsi="Arial" w:cs="Arial"/>
          <w:bCs/>
          <w:snapToGrid/>
          <w:szCs w:val="24"/>
          <w:lang w:val="en-GB" w:eastAsia="en-GB"/>
        </w:rPr>
        <w:t>resilience</w:t>
      </w:r>
      <w:r w:rsidR="00F24A73" w:rsidRPr="005D21AD">
        <w:rPr>
          <w:rFonts w:ascii="Arial" w:hAnsi="Arial" w:cs="Arial"/>
          <w:bCs/>
          <w:snapToGrid/>
          <w:szCs w:val="24"/>
          <w:lang w:val="en-GB" w:eastAsia="en-GB"/>
        </w:rPr>
        <w:t>;</w:t>
      </w:r>
      <w:proofErr w:type="gramEnd"/>
    </w:p>
    <w:p w14:paraId="37ABBFD7" w14:textId="408BB87D" w:rsidR="00D674DE" w:rsidRPr="005D21AD" w:rsidRDefault="00D674DE" w:rsidP="005D21AD">
      <w:pPr>
        <w:widowControl/>
        <w:numPr>
          <w:ilvl w:val="0"/>
          <w:numId w:val="23"/>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 xml:space="preserve">Draft and propose updated text for inclusion in the second edition of the Brochure, reflecting thematic developments such as digitalisation of procurement, blended finance models, and cross-border infrastructure </w:t>
      </w:r>
      <w:proofErr w:type="gramStart"/>
      <w:r w:rsidRPr="002C3D30">
        <w:rPr>
          <w:rFonts w:ascii="Arial" w:hAnsi="Arial" w:cs="Arial"/>
          <w:bCs/>
          <w:snapToGrid/>
          <w:szCs w:val="24"/>
          <w:lang w:val="en-GB" w:eastAsia="en-GB"/>
        </w:rPr>
        <w:t>cooperation</w:t>
      </w:r>
      <w:r w:rsidR="00F24A73" w:rsidRPr="005D21AD">
        <w:rPr>
          <w:rFonts w:ascii="Arial" w:hAnsi="Arial" w:cs="Arial"/>
          <w:bCs/>
          <w:snapToGrid/>
          <w:szCs w:val="24"/>
          <w:lang w:val="en-GB" w:eastAsia="en-GB"/>
        </w:rPr>
        <w:t>;</w:t>
      </w:r>
      <w:proofErr w:type="gramEnd"/>
    </w:p>
    <w:p w14:paraId="52EB70D3" w14:textId="236699D6" w:rsidR="00D674DE" w:rsidRPr="002C3D30" w:rsidRDefault="00D674DE" w:rsidP="002C3D30">
      <w:pPr>
        <w:widowControl/>
        <w:numPr>
          <w:ilvl w:val="0"/>
          <w:numId w:val="23"/>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 xml:space="preserve">Incorporate comparative insights between African jurisdictions and other emerging markets, to contextualise Africa’s PPP positioning </w:t>
      </w:r>
      <w:proofErr w:type="gramStart"/>
      <w:r w:rsidRPr="002C3D30">
        <w:rPr>
          <w:rFonts w:ascii="Arial" w:hAnsi="Arial" w:cs="Arial"/>
          <w:bCs/>
          <w:snapToGrid/>
          <w:szCs w:val="24"/>
          <w:lang w:val="en-GB" w:eastAsia="en-GB"/>
        </w:rPr>
        <w:t>globally</w:t>
      </w:r>
      <w:r w:rsidR="00F24A73" w:rsidRPr="005D21AD">
        <w:rPr>
          <w:rFonts w:ascii="Arial" w:hAnsi="Arial" w:cs="Arial"/>
          <w:bCs/>
          <w:snapToGrid/>
          <w:szCs w:val="24"/>
          <w:lang w:val="en-GB" w:eastAsia="en-GB"/>
        </w:rPr>
        <w:t>;</w:t>
      </w:r>
      <w:proofErr w:type="gramEnd"/>
    </w:p>
    <w:p w14:paraId="2D5420B3" w14:textId="36B79A36" w:rsidR="00D674DE" w:rsidRPr="005D21AD" w:rsidRDefault="00D674DE" w:rsidP="005D21AD">
      <w:pPr>
        <w:widowControl/>
        <w:numPr>
          <w:ilvl w:val="0"/>
          <w:numId w:val="23"/>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Draft concise and accurate legal content to accompany graphics and data visualisations extracted from PPP frameworks across the continent</w:t>
      </w:r>
      <w:r w:rsidR="00F24A73" w:rsidRPr="005D21AD">
        <w:rPr>
          <w:rFonts w:ascii="Arial" w:hAnsi="Arial" w:cs="Arial"/>
          <w:bCs/>
          <w:snapToGrid/>
          <w:szCs w:val="24"/>
          <w:lang w:val="en-GB" w:eastAsia="en-GB"/>
        </w:rPr>
        <w:t>; and</w:t>
      </w:r>
    </w:p>
    <w:p w14:paraId="72B25639" w14:textId="7048DCAF" w:rsidR="00F24A73" w:rsidRPr="002C3D30" w:rsidRDefault="00F24A73" w:rsidP="002C3D30">
      <w:pPr>
        <w:widowControl/>
        <w:numPr>
          <w:ilvl w:val="0"/>
          <w:numId w:val="23"/>
        </w:numPr>
        <w:spacing w:after="240" w:line="276" w:lineRule="auto"/>
        <w:jc w:val="both"/>
        <w:rPr>
          <w:rFonts w:ascii="Arial" w:hAnsi="Arial" w:cs="Arial"/>
          <w:bCs/>
          <w:snapToGrid/>
          <w:szCs w:val="24"/>
          <w:lang w:val="en-GB" w:eastAsia="en-GB"/>
        </w:rPr>
      </w:pPr>
      <w:r w:rsidRPr="005D21AD">
        <w:rPr>
          <w:rFonts w:ascii="Arial" w:hAnsi="Arial" w:cs="Arial"/>
          <w:bCs/>
          <w:snapToGrid/>
          <w:szCs w:val="24"/>
          <w:lang w:val="en-GB" w:eastAsia="en-GB"/>
        </w:rPr>
        <w:t>Update the PPP Country Profiles</w:t>
      </w:r>
      <w:r w:rsidR="00BC6C9C" w:rsidRPr="005D21AD">
        <w:rPr>
          <w:rFonts w:ascii="Arial" w:hAnsi="Arial" w:cs="Arial"/>
          <w:bCs/>
          <w:snapToGrid/>
          <w:szCs w:val="24"/>
          <w:lang w:val="en-GB" w:eastAsia="en-GB"/>
        </w:rPr>
        <w:t>.</w:t>
      </w:r>
    </w:p>
    <w:p w14:paraId="0F7748E6" w14:textId="7C9040A0" w:rsidR="00D674DE" w:rsidRPr="002C3D30" w:rsidRDefault="00D674DE" w:rsidP="002C3D30">
      <w:pPr>
        <w:pStyle w:val="Paragraphedeliste"/>
        <w:widowControl/>
        <w:numPr>
          <w:ilvl w:val="0"/>
          <w:numId w:val="27"/>
        </w:numPr>
        <w:spacing w:after="120" w:line="276" w:lineRule="auto"/>
        <w:jc w:val="both"/>
        <w:outlineLvl w:val="2"/>
        <w:rPr>
          <w:rFonts w:ascii="Arial" w:hAnsi="Arial" w:cs="Arial"/>
          <w:b/>
          <w:snapToGrid/>
          <w:szCs w:val="24"/>
          <w:lang w:val="en-GB" w:eastAsia="en-GB"/>
        </w:rPr>
      </w:pPr>
      <w:r w:rsidRPr="002C3D30">
        <w:rPr>
          <w:rFonts w:ascii="Arial" w:hAnsi="Arial" w:cs="Arial"/>
          <w:b/>
          <w:snapToGrid/>
          <w:szCs w:val="24"/>
          <w:lang w:val="en-GB" w:eastAsia="en-GB"/>
        </w:rPr>
        <w:t>Content Structuring and Coordination</w:t>
      </w:r>
    </w:p>
    <w:p w14:paraId="6E34592C" w14:textId="672618D2" w:rsidR="00D674DE" w:rsidRPr="002C3D30" w:rsidRDefault="00D674DE" w:rsidP="002C3D30">
      <w:pPr>
        <w:widowControl/>
        <w:numPr>
          <w:ilvl w:val="0"/>
          <w:numId w:val="24"/>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 xml:space="preserve">Support the ALSF in ensuring consistency between the updated </w:t>
      </w:r>
      <w:r w:rsidR="00BC6C9C" w:rsidRPr="005D21AD">
        <w:rPr>
          <w:rFonts w:ascii="Arial" w:hAnsi="Arial" w:cs="Arial"/>
          <w:bCs/>
          <w:snapToGrid/>
          <w:szCs w:val="24"/>
          <w:lang w:val="en-GB" w:eastAsia="en-GB"/>
        </w:rPr>
        <w:t xml:space="preserve">PPP </w:t>
      </w:r>
      <w:r w:rsidRPr="002C3D30">
        <w:rPr>
          <w:rFonts w:ascii="Arial" w:hAnsi="Arial" w:cs="Arial"/>
          <w:bCs/>
          <w:snapToGrid/>
          <w:szCs w:val="24"/>
          <w:lang w:val="en-GB" w:eastAsia="en-GB"/>
        </w:rPr>
        <w:t xml:space="preserve">Country Profiles and the second edition of the </w:t>
      </w:r>
      <w:proofErr w:type="gramStart"/>
      <w:r w:rsidRPr="002C3D30">
        <w:rPr>
          <w:rFonts w:ascii="Arial" w:hAnsi="Arial" w:cs="Arial"/>
          <w:bCs/>
          <w:snapToGrid/>
          <w:szCs w:val="24"/>
          <w:lang w:val="en-GB" w:eastAsia="en-GB"/>
        </w:rPr>
        <w:t>Brochure</w:t>
      </w:r>
      <w:r w:rsidR="00DC5DE6" w:rsidRPr="005D21AD">
        <w:rPr>
          <w:rFonts w:ascii="Arial" w:hAnsi="Arial" w:cs="Arial"/>
          <w:bCs/>
          <w:snapToGrid/>
          <w:szCs w:val="24"/>
          <w:lang w:val="en-GB" w:eastAsia="en-GB"/>
        </w:rPr>
        <w:t>;</w:t>
      </w:r>
      <w:proofErr w:type="gramEnd"/>
    </w:p>
    <w:p w14:paraId="6BBC9130" w14:textId="17CDA515" w:rsidR="00D674DE" w:rsidRPr="002C3D30" w:rsidRDefault="00D674DE" w:rsidP="002C3D30">
      <w:pPr>
        <w:widowControl/>
        <w:numPr>
          <w:ilvl w:val="0"/>
          <w:numId w:val="24"/>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 xml:space="preserve">Propose improvements to the </w:t>
      </w:r>
      <w:r w:rsidR="00810AB2">
        <w:rPr>
          <w:rFonts w:ascii="Arial" w:hAnsi="Arial" w:cs="Arial"/>
          <w:bCs/>
          <w:snapToGrid/>
          <w:szCs w:val="24"/>
          <w:lang w:val="en-GB" w:eastAsia="en-GB"/>
        </w:rPr>
        <w:t xml:space="preserve">existing </w:t>
      </w:r>
      <w:r w:rsidRPr="002C3D30">
        <w:rPr>
          <w:rFonts w:ascii="Arial" w:hAnsi="Arial" w:cs="Arial"/>
          <w:bCs/>
          <w:snapToGrid/>
          <w:szCs w:val="24"/>
          <w:lang w:val="en-GB" w:eastAsia="en-GB"/>
        </w:rPr>
        <w:t xml:space="preserve">structure, clarity, and </w:t>
      </w:r>
      <w:r w:rsidR="00BC6C9C" w:rsidRPr="005D21AD">
        <w:rPr>
          <w:rFonts w:ascii="Arial" w:hAnsi="Arial" w:cs="Arial"/>
          <w:bCs/>
          <w:snapToGrid/>
          <w:szCs w:val="24"/>
          <w:lang w:val="en-GB" w:eastAsia="en-GB"/>
        </w:rPr>
        <w:t>navigability</w:t>
      </w:r>
      <w:r w:rsidRPr="002C3D30">
        <w:rPr>
          <w:rFonts w:ascii="Arial" w:hAnsi="Arial" w:cs="Arial"/>
          <w:bCs/>
          <w:snapToGrid/>
          <w:szCs w:val="24"/>
          <w:lang w:val="en-GB" w:eastAsia="en-GB"/>
        </w:rPr>
        <w:t xml:space="preserve"> of the</w:t>
      </w:r>
      <w:r w:rsidR="00811E63">
        <w:rPr>
          <w:rFonts w:ascii="Arial" w:hAnsi="Arial" w:cs="Arial"/>
          <w:bCs/>
          <w:snapToGrid/>
          <w:szCs w:val="24"/>
          <w:lang w:val="en-GB" w:eastAsia="en-GB"/>
        </w:rPr>
        <w:t xml:space="preserve"> second edition of the</w:t>
      </w:r>
      <w:r w:rsidRPr="002C3D30">
        <w:rPr>
          <w:rFonts w:ascii="Arial" w:hAnsi="Arial" w:cs="Arial"/>
          <w:bCs/>
          <w:snapToGrid/>
          <w:szCs w:val="24"/>
          <w:lang w:val="en-GB" w:eastAsia="en-GB"/>
        </w:rPr>
        <w:t xml:space="preserve"> Brochure and </w:t>
      </w:r>
      <w:r w:rsidR="00BC6C9C" w:rsidRPr="005D21AD">
        <w:rPr>
          <w:rFonts w:ascii="Arial" w:hAnsi="Arial" w:cs="Arial"/>
          <w:bCs/>
          <w:snapToGrid/>
          <w:szCs w:val="24"/>
          <w:lang w:val="en-GB" w:eastAsia="en-GB"/>
        </w:rPr>
        <w:t>PP</w:t>
      </w:r>
      <w:r w:rsidR="00810AB2">
        <w:rPr>
          <w:rFonts w:ascii="Arial" w:hAnsi="Arial" w:cs="Arial"/>
          <w:bCs/>
          <w:snapToGrid/>
          <w:szCs w:val="24"/>
          <w:lang w:val="en-GB" w:eastAsia="en-GB"/>
        </w:rPr>
        <w:t>P</w:t>
      </w:r>
      <w:r w:rsidR="00BC6C9C" w:rsidRPr="005D21AD">
        <w:rPr>
          <w:rFonts w:ascii="Arial" w:hAnsi="Arial" w:cs="Arial"/>
          <w:bCs/>
          <w:snapToGrid/>
          <w:szCs w:val="24"/>
          <w:lang w:val="en-GB" w:eastAsia="en-GB"/>
        </w:rPr>
        <w:t xml:space="preserve"> Country </w:t>
      </w:r>
      <w:r w:rsidRPr="002C3D30">
        <w:rPr>
          <w:rFonts w:ascii="Arial" w:hAnsi="Arial" w:cs="Arial"/>
          <w:bCs/>
          <w:snapToGrid/>
          <w:szCs w:val="24"/>
          <w:lang w:val="en-GB" w:eastAsia="en-GB"/>
        </w:rPr>
        <w:t>Profiles</w:t>
      </w:r>
      <w:r w:rsidR="00810AB2">
        <w:rPr>
          <w:rFonts w:ascii="Arial" w:hAnsi="Arial" w:cs="Arial"/>
          <w:bCs/>
          <w:snapToGrid/>
          <w:szCs w:val="24"/>
          <w:lang w:val="en-GB" w:eastAsia="en-GB"/>
        </w:rPr>
        <w:t>; and</w:t>
      </w:r>
    </w:p>
    <w:p w14:paraId="3C1ACB62" w14:textId="77777777" w:rsidR="00D674DE" w:rsidRPr="002C3D30" w:rsidRDefault="00D674DE" w:rsidP="002C3D30">
      <w:pPr>
        <w:widowControl/>
        <w:numPr>
          <w:ilvl w:val="0"/>
          <w:numId w:val="24"/>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Participate in regular coordination meetings with ALSF staff to track progress and address substantive or editorial feedback.</w:t>
      </w:r>
    </w:p>
    <w:p w14:paraId="6AF94CA2" w14:textId="55946A06" w:rsidR="00D674DE" w:rsidRPr="002C3D30" w:rsidRDefault="00F05219" w:rsidP="002C3D30">
      <w:pPr>
        <w:pStyle w:val="Paragraphedeliste"/>
        <w:widowControl/>
        <w:numPr>
          <w:ilvl w:val="0"/>
          <w:numId w:val="27"/>
        </w:numPr>
        <w:spacing w:after="120" w:line="276" w:lineRule="auto"/>
        <w:jc w:val="both"/>
        <w:outlineLvl w:val="2"/>
        <w:rPr>
          <w:rFonts w:ascii="Arial" w:hAnsi="Arial" w:cs="Arial"/>
          <w:b/>
          <w:snapToGrid/>
          <w:szCs w:val="24"/>
          <w:lang w:val="en-GB" w:eastAsia="en-GB"/>
        </w:rPr>
      </w:pPr>
      <w:r w:rsidRPr="002C3D30">
        <w:rPr>
          <w:rFonts w:ascii="Arial" w:hAnsi="Arial" w:cs="Arial"/>
          <w:b/>
          <w:snapToGrid/>
          <w:szCs w:val="24"/>
          <w:lang w:val="en-GB" w:eastAsia="en-GB"/>
        </w:rPr>
        <w:t>S</w:t>
      </w:r>
      <w:r w:rsidR="00D674DE" w:rsidRPr="002C3D30">
        <w:rPr>
          <w:rFonts w:ascii="Arial" w:hAnsi="Arial" w:cs="Arial"/>
          <w:b/>
          <w:snapToGrid/>
          <w:szCs w:val="24"/>
          <w:lang w:val="en-GB" w:eastAsia="en-GB"/>
        </w:rPr>
        <w:t>takeholder Engagement and Presentation</w:t>
      </w:r>
    </w:p>
    <w:p w14:paraId="78FDE17A" w14:textId="7EF2C844" w:rsidR="00D674DE" w:rsidRPr="002C3D30" w:rsidRDefault="00D674DE" w:rsidP="002C3D30">
      <w:pPr>
        <w:widowControl/>
        <w:numPr>
          <w:ilvl w:val="0"/>
          <w:numId w:val="25"/>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 xml:space="preserve">Prepare presentations summarising the key findings, trends, and updates captured in the second edition of the </w:t>
      </w:r>
      <w:proofErr w:type="gramStart"/>
      <w:r w:rsidRPr="002C3D30">
        <w:rPr>
          <w:rFonts w:ascii="Arial" w:hAnsi="Arial" w:cs="Arial"/>
          <w:bCs/>
          <w:snapToGrid/>
          <w:szCs w:val="24"/>
          <w:lang w:val="en-GB" w:eastAsia="en-GB"/>
        </w:rPr>
        <w:t>Brochure</w:t>
      </w:r>
      <w:r w:rsidR="00DC5DE6" w:rsidRPr="005D21AD">
        <w:rPr>
          <w:rFonts w:ascii="Arial" w:hAnsi="Arial" w:cs="Arial"/>
          <w:bCs/>
          <w:snapToGrid/>
          <w:szCs w:val="24"/>
          <w:lang w:val="en-GB" w:eastAsia="en-GB"/>
        </w:rPr>
        <w:t>;</w:t>
      </w:r>
      <w:proofErr w:type="gramEnd"/>
    </w:p>
    <w:p w14:paraId="3EC004A0" w14:textId="1D12AEFC" w:rsidR="00D674DE" w:rsidRPr="002C3D30" w:rsidRDefault="00D674DE" w:rsidP="002C3D30">
      <w:pPr>
        <w:widowControl/>
        <w:numPr>
          <w:ilvl w:val="0"/>
          <w:numId w:val="25"/>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Support the organisation of stakeholder engagement activities, including the circulation of draft versions for feedback from internal and external partners</w:t>
      </w:r>
      <w:r w:rsidR="00DC5DE6" w:rsidRPr="005D21AD">
        <w:rPr>
          <w:rFonts w:ascii="Arial" w:hAnsi="Arial" w:cs="Arial"/>
          <w:bCs/>
          <w:snapToGrid/>
          <w:szCs w:val="24"/>
          <w:lang w:val="en-GB" w:eastAsia="en-GB"/>
        </w:rPr>
        <w:t>; and</w:t>
      </w:r>
    </w:p>
    <w:p w14:paraId="677E38FA" w14:textId="77777777" w:rsidR="00D674DE" w:rsidRPr="002C3D30" w:rsidRDefault="00D674DE" w:rsidP="002C3D30">
      <w:pPr>
        <w:widowControl/>
        <w:numPr>
          <w:ilvl w:val="0"/>
          <w:numId w:val="25"/>
        </w:numPr>
        <w:spacing w:after="24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Consolidate and integrate stakeholder inputs into the final deliverables, ensuring accuracy and relevance for a diverse audience of government officials, multilateral partners, legal practitioners, and private investors.</w:t>
      </w:r>
    </w:p>
    <w:p w14:paraId="705CBA44" w14:textId="5441B7BD" w:rsidR="00D674DE" w:rsidRPr="002C3D30" w:rsidRDefault="00D674DE" w:rsidP="002C3D30">
      <w:pPr>
        <w:pStyle w:val="Paragraphedeliste"/>
        <w:widowControl/>
        <w:numPr>
          <w:ilvl w:val="0"/>
          <w:numId w:val="27"/>
        </w:numPr>
        <w:spacing w:after="120" w:line="276" w:lineRule="auto"/>
        <w:jc w:val="both"/>
        <w:outlineLvl w:val="2"/>
        <w:rPr>
          <w:rFonts w:ascii="Arial" w:hAnsi="Arial" w:cs="Arial"/>
          <w:b/>
          <w:snapToGrid/>
          <w:szCs w:val="24"/>
          <w:lang w:val="en-GB" w:eastAsia="en-GB"/>
        </w:rPr>
      </w:pPr>
      <w:r w:rsidRPr="002C3D30">
        <w:rPr>
          <w:rFonts w:ascii="Arial" w:hAnsi="Arial" w:cs="Arial"/>
          <w:b/>
          <w:snapToGrid/>
          <w:szCs w:val="24"/>
          <w:lang w:val="en-GB" w:eastAsia="en-GB"/>
        </w:rPr>
        <w:t xml:space="preserve">Project </w:t>
      </w:r>
      <w:r w:rsidR="00DC5DE6" w:rsidRPr="005D21AD">
        <w:rPr>
          <w:rFonts w:ascii="Arial" w:hAnsi="Arial" w:cs="Arial"/>
          <w:b/>
          <w:snapToGrid/>
          <w:szCs w:val="24"/>
          <w:lang w:val="en-GB" w:eastAsia="en-GB"/>
        </w:rPr>
        <w:t xml:space="preserve">Reporting, </w:t>
      </w:r>
      <w:r w:rsidRPr="002C3D30">
        <w:rPr>
          <w:rFonts w:ascii="Arial" w:hAnsi="Arial" w:cs="Arial"/>
          <w:b/>
          <w:snapToGrid/>
          <w:szCs w:val="24"/>
          <w:lang w:val="en-GB" w:eastAsia="en-GB"/>
        </w:rPr>
        <w:t xml:space="preserve">Monitoring and </w:t>
      </w:r>
      <w:r w:rsidR="00DC5DE6" w:rsidRPr="005D21AD">
        <w:rPr>
          <w:rFonts w:ascii="Arial" w:hAnsi="Arial" w:cs="Arial"/>
          <w:b/>
          <w:snapToGrid/>
          <w:szCs w:val="24"/>
          <w:lang w:val="en-GB" w:eastAsia="en-GB"/>
        </w:rPr>
        <w:t>Evaluation</w:t>
      </w:r>
    </w:p>
    <w:p w14:paraId="3062AEAD" w14:textId="0E420679" w:rsidR="00D674DE" w:rsidRPr="002C3D30" w:rsidRDefault="00D674DE" w:rsidP="002C3D30">
      <w:pPr>
        <w:widowControl/>
        <w:numPr>
          <w:ilvl w:val="0"/>
          <w:numId w:val="26"/>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lastRenderedPageBreak/>
        <w:t xml:space="preserve">Provide </w:t>
      </w:r>
      <w:r w:rsidR="00A64FCD" w:rsidRPr="005D21AD">
        <w:rPr>
          <w:rFonts w:ascii="Arial" w:hAnsi="Arial" w:cs="Arial"/>
          <w:bCs/>
          <w:snapToGrid/>
          <w:szCs w:val="24"/>
          <w:lang w:val="en-GB" w:eastAsia="en-GB"/>
        </w:rPr>
        <w:t>weekly</w:t>
      </w:r>
      <w:r w:rsidRPr="002C3D30">
        <w:rPr>
          <w:rFonts w:ascii="Arial" w:hAnsi="Arial" w:cs="Arial"/>
          <w:bCs/>
          <w:snapToGrid/>
          <w:szCs w:val="24"/>
          <w:lang w:val="en-GB" w:eastAsia="en-GB"/>
        </w:rPr>
        <w:t xml:space="preserve"> progress updates to the ALSF</w:t>
      </w:r>
      <w:r w:rsidR="00DC5DE6" w:rsidRPr="005D21AD">
        <w:rPr>
          <w:rFonts w:ascii="Arial" w:hAnsi="Arial" w:cs="Arial"/>
          <w:bCs/>
          <w:snapToGrid/>
          <w:szCs w:val="24"/>
          <w:lang w:val="en-GB" w:eastAsia="en-GB"/>
        </w:rPr>
        <w:t>; and</w:t>
      </w:r>
    </w:p>
    <w:p w14:paraId="54D3F2F2" w14:textId="6FCF6AEA" w:rsidR="00D674DE" w:rsidRPr="002C3D30" w:rsidRDefault="00D674DE" w:rsidP="002C3D30">
      <w:pPr>
        <w:widowControl/>
        <w:numPr>
          <w:ilvl w:val="0"/>
          <w:numId w:val="26"/>
        </w:numPr>
        <w:spacing w:after="120" w:line="276" w:lineRule="auto"/>
        <w:jc w:val="both"/>
        <w:rPr>
          <w:rFonts w:ascii="Arial" w:hAnsi="Arial" w:cs="Arial"/>
          <w:bCs/>
          <w:snapToGrid/>
          <w:szCs w:val="24"/>
          <w:lang w:val="en-GB" w:eastAsia="en-GB"/>
        </w:rPr>
      </w:pPr>
      <w:r w:rsidRPr="002C3D30">
        <w:rPr>
          <w:rFonts w:ascii="Arial" w:hAnsi="Arial" w:cs="Arial"/>
          <w:bCs/>
          <w:snapToGrid/>
          <w:szCs w:val="24"/>
          <w:lang w:val="en-GB" w:eastAsia="en-GB"/>
        </w:rPr>
        <w:t xml:space="preserve">Assist in ensuring that deliverables meet agreed milestones and deadlines across the </w:t>
      </w:r>
      <w:r w:rsidR="00811E63">
        <w:rPr>
          <w:rFonts w:ascii="Arial" w:hAnsi="Arial" w:cs="Arial"/>
          <w:bCs/>
          <w:snapToGrid/>
          <w:szCs w:val="24"/>
          <w:lang w:val="en-GB" w:eastAsia="en-GB"/>
        </w:rPr>
        <w:t>P</w:t>
      </w:r>
      <w:r w:rsidRPr="002C3D30">
        <w:rPr>
          <w:rFonts w:ascii="Arial" w:hAnsi="Arial" w:cs="Arial"/>
          <w:bCs/>
          <w:snapToGrid/>
          <w:szCs w:val="24"/>
          <w:lang w:val="en-GB" w:eastAsia="en-GB"/>
        </w:rPr>
        <w:t>roject workstreams.</w:t>
      </w:r>
    </w:p>
    <w:p w14:paraId="36BE9507" w14:textId="44FA2FE5" w:rsidR="00CA62E8" w:rsidRPr="002C3D30" w:rsidRDefault="00CA62E8" w:rsidP="002C3D30">
      <w:pPr>
        <w:pStyle w:val="Default"/>
        <w:keepNext/>
        <w:tabs>
          <w:tab w:val="left" w:pos="709"/>
        </w:tabs>
        <w:spacing w:before="240" w:after="240" w:line="276" w:lineRule="auto"/>
        <w:rPr>
          <w:b/>
          <w:color w:val="auto"/>
          <w:lang w:val="en-GB"/>
        </w:rPr>
      </w:pPr>
      <w:r w:rsidRPr="002C3D30">
        <w:rPr>
          <w:b/>
          <w:bCs/>
          <w:color w:val="auto"/>
          <w:lang w:val="en-GB"/>
        </w:rPr>
        <w:t>Competencies</w:t>
      </w:r>
    </w:p>
    <w:p w14:paraId="4183518D" w14:textId="03457804" w:rsidR="00CA62E8" w:rsidRPr="002C3D30" w:rsidRDefault="00CA62E8" w:rsidP="002C3D30">
      <w:pPr>
        <w:pStyle w:val="Default"/>
        <w:keepNext/>
        <w:tabs>
          <w:tab w:val="left" w:pos="709"/>
        </w:tabs>
        <w:spacing w:after="240" w:line="276" w:lineRule="auto"/>
        <w:ind w:right="-1"/>
        <w:jc w:val="both"/>
        <w:rPr>
          <w:color w:val="auto"/>
          <w:lang w:val="en-GB"/>
        </w:rPr>
      </w:pPr>
      <w:r w:rsidRPr="002C3D30">
        <w:rPr>
          <w:color w:val="auto"/>
          <w:lang w:val="en-GB"/>
        </w:rPr>
        <w:t xml:space="preserve">Required skills are those related to </w:t>
      </w:r>
      <w:r w:rsidR="00113E01" w:rsidRPr="005D21AD">
        <w:rPr>
          <w:color w:val="auto"/>
          <w:lang w:val="en-GB"/>
        </w:rPr>
        <w:t xml:space="preserve">technical </w:t>
      </w:r>
      <w:r w:rsidRPr="002C3D30">
        <w:rPr>
          <w:color w:val="auto"/>
          <w:lang w:val="en-GB"/>
        </w:rPr>
        <w:t>know-how</w:t>
      </w:r>
      <w:r w:rsidR="00113E01" w:rsidRPr="005D21AD">
        <w:rPr>
          <w:color w:val="auto"/>
          <w:lang w:val="en-GB"/>
        </w:rPr>
        <w:t>, applied expertise,</w:t>
      </w:r>
      <w:r w:rsidRPr="002C3D30">
        <w:rPr>
          <w:color w:val="auto"/>
          <w:lang w:val="en-GB"/>
        </w:rPr>
        <w:t xml:space="preserve"> and interpersonal </w:t>
      </w:r>
      <w:r w:rsidR="00113E01" w:rsidRPr="005D21AD">
        <w:rPr>
          <w:color w:val="auto"/>
          <w:lang w:val="en-GB"/>
        </w:rPr>
        <w:t>capabilities</w:t>
      </w:r>
      <w:r w:rsidRPr="002C3D30">
        <w:rPr>
          <w:color w:val="auto"/>
          <w:lang w:val="en-GB"/>
        </w:rPr>
        <w:t>:</w:t>
      </w:r>
    </w:p>
    <w:p w14:paraId="102A3696" w14:textId="1B19DF3D" w:rsidR="00113E01" w:rsidRPr="002C3D30" w:rsidRDefault="00CA62E8" w:rsidP="002C3D30">
      <w:pPr>
        <w:pStyle w:val="Paragraphedeliste"/>
        <w:keepNext/>
        <w:widowControl/>
        <w:numPr>
          <w:ilvl w:val="0"/>
          <w:numId w:val="27"/>
        </w:numPr>
        <w:tabs>
          <w:tab w:val="left" w:pos="851"/>
          <w:tab w:val="left" w:pos="3119"/>
        </w:tabs>
        <w:spacing w:after="120" w:line="276" w:lineRule="auto"/>
        <w:jc w:val="both"/>
        <w:rPr>
          <w:rFonts w:ascii="Arial" w:hAnsi="Arial" w:cs="Arial"/>
          <w:szCs w:val="24"/>
          <w:lang w:val="en-GB"/>
        </w:rPr>
      </w:pPr>
      <w:r w:rsidRPr="002C3D30">
        <w:rPr>
          <w:rFonts w:ascii="Arial" w:hAnsi="Arial" w:cs="Arial"/>
          <w:bCs/>
          <w:spacing w:val="-2"/>
          <w:szCs w:val="24"/>
          <w:lang w:val="en-GB"/>
        </w:rPr>
        <w:t>Know (</w:t>
      </w:r>
      <w:r w:rsidRPr="002C3D30">
        <w:rPr>
          <w:rFonts w:ascii="Arial" w:hAnsi="Arial" w:cs="Arial"/>
          <w:szCs w:val="24"/>
          <w:lang w:val="en-GB"/>
        </w:rPr>
        <w:t>knowledge)</w:t>
      </w:r>
    </w:p>
    <w:p w14:paraId="328AEA66" w14:textId="4A95D9F7" w:rsidR="00113E01" w:rsidRPr="005D21AD" w:rsidRDefault="00CA62E8" w:rsidP="002C3D30">
      <w:pPr>
        <w:keepNext/>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 xml:space="preserve">Proven </w:t>
      </w:r>
      <w:r w:rsidR="00113E01" w:rsidRPr="005D21AD">
        <w:rPr>
          <w:rFonts w:ascii="Arial" w:hAnsi="Arial" w:cs="Arial"/>
          <w:szCs w:val="24"/>
          <w:lang w:val="en-GB"/>
        </w:rPr>
        <w:t xml:space="preserve">legal expertise in the areas of PPPs and infrastructure, with sound knowledge of PPP legal and institutional frameworks across African </w:t>
      </w:r>
      <w:proofErr w:type="gramStart"/>
      <w:r w:rsidR="00113E01" w:rsidRPr="005D21AD">
        <w:rPr>
          <w:rFonts w:ascii="Arial" w:hAnsi="Arial" w:cs="Arial"/>
          <w:szCs w:val="24"/>
          <w:lang w:val="en-GB"/>
        </w:rPr>
        <w:t>jurisdictions;</w:t>
      </w:r>
      <w:proofErr w:type="gramEnd"/>
    </w:p>
    <w:p w14:paraId="687BC057" w14:textId="62DB2CA4" w:rsidR="00113E01" w:rsidRPr="005D21AD" w:rsidRDefault="00113E01" w:rsidP="002C3D30">
      <w:pPr>
        <w:keepNext/>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 xml:space="preserve">Familiarity with broader legal themes relevant to PPPs including procurement regulation, risk allocation, dispute resolution, economic viability, and contract </w:t>
      </w:r>
      <w:proofErr w:type="gramStart"/>
      <w:r w:rsidRPr="005D21AD">
        <w:rPr>
          <w:rFonts w:ascii="Arial" w:hAnsi="Arial" w:cs="Arial"/>
          <w:szCs w:val="24"/>
          <w:lang w:val="en-GB"/>
        </w:rPr>
        <w:t>equilibrium</w:t>
      </w:r>
      <w:r w:rsidR="000047E9" w:rsidRPr="005D21AD">
        <w:rPr>
          <w:rFonts w:ascii="Arial" w:hAnsi="Arial" w:cs="Arial"/>
          <w:szCs w:val="24"/>
          <w:lang w:val="en-GB"/>
        </w:rPr>
        <w:t>;</w:t>
      </w:r>
      <w:proofErr w:type="gramEnd"/>
    </w:p>
    <w:p w14:paraId="697A269E" w14:textId="26FFCD72" w:rsidR="00113E01" w:rsidRPr="005D21AD" w:rsidRDefault="00113E01" w:rsidP="002C3D30">
      <w:pPr>
        <w:keepNext/>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 xml:space="preserve">Demonstrated knowledge of legal reforms and regulatory developments in African countries relating to PPP laws, including roles of regional organisations such as </w:t>
      </w:r>
      <w:r w:rsidR="000943F4">
        <w:rPr>
          <w:rFonts w:ascii="Arial" w:hAnsi="Arial" w:cs="Arial"/>
          <w:szCs w:val="24"/>
          <w:lang w:val="en-GB"/>
        </w:rPr>
        <w:t xml:space="preserve">the </w:t>
      </w:r>
      <w:r w:rsidR="000943F4" w:rsidRPr="003627AF">
        <w:rPr>
          <w:rFonts w:ascii="Arial" w:hAnsi="Arial" w:cs="Arial"/>
          <w:szCs w:val="24"/>
          <w:lang w:val="en-GB"/>
        </w:rPr>
        <w:t>West African Economic and Monetary Union</w:t>
      </w:r>
      <w:r w:rsidR="000943F4" w:rsidRPr="005D21AD">
        <w:rPr>
          <w:rFonts w:ascii="Arial" w:hAnsi="Arial" w:cs="Arial"/>
          <w:szCs w:val="24"/>
          <w:lang w:val="en-GB"/>
        </w:rPr>
        <w:t xml:space="preserve"> </w:t>
      </w:r>
      <w:r w:rsidR="000943F4">
        <w:rPr>
          <w:rFonts w:ascii="Arial" w:hAnsi="Arial" w:cs="Arial"/>
          <w:szCs w:val="24"/>
          <w:lang w:val="en-GB"/>
        </w:rPr>
        <w:t>(</w:t>
      </w:r>
      <w:r w:rsidRPr="005D21AD">
        <w:rPr>
          <w:rFonts w:ascii="Arial" w:hAnsi="Arial" w:cs="Arial"/>
          <w:szCs w:val="24"/>
          <w:lang w:val="en-GB"/>
        </w:rPr>
        <w:t>WAEMU</w:t>
      </w:r>
      <w:r w:rsidR="000943F4">
        <w:rPr>
          <w:rFonts w:ascii="Arial" w:hAnsi="Arial" w:cs="Arial"/>
          <w:szCs w:val="24"/>
          <w:lang w:val="en-GB"/>
        </w:rPr>
        <w:t>)</w:t>
      </w:r>
      <w:r w:rsidRPr="005D21AD">
        <w:rPr>
          <w:rFonts w:ascii="Arial" w:hAnsi="Arial" w:cs="Arial"/>
          <w:szCs w:val="24"/>
          <w:lang w:val="en-GB"/>
        </w:rPr>
        <w:t xml:space="preserve"> and </w:t>
      </w:r>
      <w:r w:rsidR="000943F4" w:rsidRPr="003627AF">
        <w:rPr>
          <w:rFonts w:ascii="Arial" w:hAnsi="Arial" w:cs="Arial"/>
          <w:szCs w:val="24"/>
          <w:lang w:val="en-GB"/>
        </w:rPr>
        <w:t>the Central African Economic and Monetary Community</w:t>
      </w:r>
      <w:r w:rsidR="000943F4" w:rsidRPr="005D21AD">
        <w:rPr>
          <w:rFonts w:ascii="Arial" w:hAnsi="Arial" w:cs="Arial"/>
          <w:szCs w:val="24"/>
          <w:lang w:val="en-GB"/>
        </w:rPr>
        <w:t xml:space="preserve"> </w:t>
      </w:r>
      <w:r w:rsidR="000943F4">
        <w:rPr>
          <w:rFonts w:ascii="Arial" w:hAnsi="Arial" w:cs="Arial"/>
          <w:szCs w:val="24"/>
          <w:lang w:val="en-GB"/>
        </w:rPr>
        <w:t>(</w:t>
      </w:r>
      <w:r w:rsidRPr="005D21AD">
        <w:rPr>
          <w:rFonts w:ascii="Arial" w:hAnsi="Arial" w:cs="Arial"/>
          <w:szCs w:val="24"/>
          <w:lang w:val="en-GB"/>
        </w:rPr>
        <w:t>CEMAC</w:t>
      </w:r>
      <w:r w:rsidR="000943F4">
        <w:rPr>
          <w:rFonts w:ascii="Arial" w:hAnsi="Arial" w:cs="Arial"/>
          <w:szCs w:val="24"/>
          <w:lang w:val="en-GB"/>
        </w:rPr>
        <w:t>)</w:t>
      </w:r>
      <w:r w:rsidRPr="005D21AD">
        <w:rPr>
          <w:rFonts w:ascii="Arial" w:hAnsi="Arial" w:cs="Arial"/>
          <w:szCs w:val="24"/>
          <w:lang w:val="en-GB"/>
        </w:rPr>
        <w:t xml:space="preserve"> in harmonising PPP frameworks</w:t>
      </w:r>
      <w:r w:rsidR="000047E9" w:rsidRPr="005D21AD">
        <w:rPr>
          <w:rFonts w:ascii="Arial" w:hAnsi="Arial" w:cs="Arial"/>
          <w:szCs w:val="24"/>
          <w:lang w:val="en-GB"/>
        </w:rPr>
        <w:t>; and</w:t>
      </w:r>
    </w:p>
    <w:p w14:paraId="32D759D0" w14:textId="2E412563" w:rsidR="00113E01" w:rsidRPr="005D21AD" w:rsidRDefault="00113E01" w:rsidP="002C3D30">
      <w:pPr>
        <w:keepNext/>
        <w:widowControl/>
        <w:numPr>
          <w:ilvl w:val="0"/>
          <w:numId w:val="14"/>
        </w:numPr>
        <w:tabs>
          <w:tab w:val="left" w:pos="851"/>
          <w:tab w:val="left" w:pos="3119"/>
        </w:tabs>
        <w:spacing w:after="240" w:line="276" w:lineRule="auto"/>
        <w:ind w:left="714" w:hanging="357"/>
        <w:jc w:val="both"/>
        <w:rPr>
          <w:rFonts w:ascii="Arial" w:hAnsi="Arial" w:cs="Arial"/>
          <w:szCs w:val="24"/>
          <w:lang w:val="en-GB"/>
        </w:rPr>
      </w:pPr>
      <w:r w:rsidRPr="005D21AD">
        <w:rPr>
          <w:rFonts w:ascii="Arial" w:hAnsi="Arial" w:cs="Arial"/>
          <w:szCs w:val="24"/>
          <w:lang w:val="en-GB"/>
        </w:rPr>
        <w:t>Understanding of international comparative law approaches in PPP regulation, especially as they pertain to benchmarking African frameworks against those of other emerging markets</w:t>
      </w:r>
      <w:r w:rsidR="000047E9" w:rsidRPr="005D21AD">
        <w:rPr>
          <w:rFonts w:ascii="Arial" w:hAnsi="Arial" w:cs="Arial"/>
          <w:szCs w:val="24"/>
          <w:lang w:val="en-GB"/>
        </w:rPr>
        <w:t>.</w:t>
      </w:r>
    </w:p>
    <w:p w14:paraId="292576A1" w14:textId="141466EA" w:rsidR="00F47999" w:rsidRPr="002C3D30" w:rsidRDefault="00CA62E8" w:rsidP="002C3D30">
      <w:pPr>
        <w:pStyle w:val="Paragraphedeliste"/>
        <w:widowControl/>
        <w:numPr>
          <w:ilvl w:val="0"/>
          <w:numId w:val="27"/>
        </w:numPr>
        <w:tabs>
          <w:tab w:val="left" w:pos="851"/>
          <w:tab w:val="left" w:pos="3119"/>
        </w:tabs>
        <w:spacing w:after="120" w:line="276" w:lineRule="auto"/>
        <w:jc w:val="both"/>
        <w:rPr>
          <w:rFonts w:ascii="Arial" w:hAnsi="Arial" w:cs="Arial"/>
          <w:szCs w:val="24"/>
          <w:lang w:val="en-GB"/>
        </w:rPr>
      </w:pPr>
      <w:r w:rsidRPr="002C3D30">
        <w:rPr>
          <w:rFonts w:ascii="Arial" w:hAnsi="Arial" w:cs="Arial"/>
          <w:szCs w:val="24"/>
          <w:lang w:val="en-GB"/>
        </w:rPr>
        <w:t>Know-how (skills)</w:t>
      </w:r>
    </w:p>
    <w:p w14:paraId="62593B98" w14:textId="293FCD98" w:rsidR="000047E9" w:rsidRPr="005D21AD" w:rsidRDefault="000047E9" w:rsidP="005D21AD">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 xml:space="preserve">Demonstrated legal drafting and analytical skills, with experience preparing policy summaries, country-level legal snapshots, comparative legal analysis, and knowledge products on </w:t>
      </w:r>
      <w:proofErr w:type="gramStart"/>
      <w:r w:rsidRPr="005D21AD">
        <w:rPr>
          <w:rFonts w:ascii="Arial" w:hAnsi="Arial" w:cs="Arial"/>
          <w:szCs w:val="24"/>
          <w:lang w:val="en-GB"/>
        </w:rPr>
        <w:t>PPPs;</w:t>
      </w:r>
      <w:proofErr w:type="gramEnd"/>
    </w:p>
    <w:p w14:paraId="41B86626" w14:textId="6BE5AF31" w:rsidR="000047E9" w:rsidRPr="005D21AD" w:rsidRDefault="000047E9" w:rsidP="005D21AD">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 xml:space="preserve">Strong ability to synthesise large volumes of regulatory content into clear, concise, and policy-relevant narrative for diverse </w:t>
      </w:r>
      <w:proofErr w:type="gramStart"/>
      <w:r w:rsidRPr="005D21AD">
        <w:rPr>
          <w:rFonts w:ascii="Arial" w:hAnsi="Arial" w:cs="Arial"/>
          <w:szCs w:val="24"/>
          <w:lang w:val="en-GB"/>
        </w:rPr>
        <w:t>audiences;</w:t>
      </w:r>
      <w:proofErr w:type="gramEnd"/>
    </w:p>
    <w:p w14:paraId="7CE62858" w14:textId="797D4D22" w:rsidR="00F47999" w:rsidRPr="005D21AD" w:rsidRDefault="000047E9" w:rsidP="005D21AD">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 xml:space="preserve">Proficiency in reviewing and updating structured legal profiles, extracting relevant data and provisions from legislative texts, and aligning content with strategic </w:t>
      </w:r>
      <w:proofErr w:type="gramStart"/>
      <w:r w:rsidRPr="005D21AD">
        <w:rPr>
          <w:rFonts w:ascii="Arial" w:hAnsi="Arial" w:cs="Arial"/>
          <w:szCs w:val="24"/>
          <w:lang w:val="en-GB"/>
        </w:rPr>
        <w:t>themes;</w:t>
      </w:r>
      <w:proofErr w:type="gramEnd"/>
    </w:p>
    <w:p w14:paraId="6967B7FA" w14:textId="7B6120FB" w:rsidR="000047E9" w:rsidRPr="005D21AD" w:rsidRDefault="000047E9" w:rsidP="005D21AD">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Capacity to liaise with internal teams and graphic designers to ensure technical and visual coherence of legal publications;</w:t>
      </w:r>
      <w:r w:rsidR="00A54D03" w:rsidRPr="005D21AD">
        <w:rPr>
          <w:rFonts w:ascii="Arial" w:hAnsi="Arial" w:cs="Arial"/>
          <w:szCs w:val="24"/>
          <w:lang w:val="en-GB"/>
        </w:rPr>
        <w:t xml:space="preserve"> and</w:t>
      </w:r>
    </w:p>
    <w:p w14:paraId="51BC7490" w14:textId="2F2A7708" w:rsidR="00CA62E8" w:rsidRPr="005D21AD" w:rsidRDefault="00CA62E8" w:rsidP="002C3D30">
      <w:pPr>
        <w:widowControl/>
        <w:numPr>
          <w:ilvl w:val="0"/>
          <w:numId w:val="14"/>
        </w:numPr>
        <w:tabs>
          <w:tab w:val="left" w:pos="851"/>
          <w:tab w:val="left" w:pos="3119"/>
        </w:tabs>
        <w:spacing w:after="240" w:line="276" w:lineRule="auto"/>
        <w:ind w:left="714" w:hanging="357"/>
        <w:jc w:val="both"/>
        <w:rPr>
          <w:rFonts w:ascii="Arial" w:hAnsi="Arial" w:cs="Arial"/>
          <w:szCs w:val="24"/>
          <w:lang w:val="en-GB"/>
        </w:rPr>
      </w:pPr>
      <w:r w:rsidRPr="005D21AD">
        <w:rPr>
          <w:rFonts w:ascii="Arial" w:hAnsi="Arial" w:cs="Arial"/>
          <w:szCs w:val="24"/>
          <w:lang w:val="en-GB"/>
        </w:rPr>
        <w:t>Proficiency in Microsoft Office</w:t>
      </w:r>
      <w:r w:rsidR="000047E9" w:rsidRPr="005D21AD">
        <w:rPr>
          <w:rFonts w:ascii="Arial" w:hAnsi="Arial" w:cs="Arial"/>
          <w:szCs w:val="24"/>
          <w:lang w:val="en-GB"/>
        </w:rPr>
        <w:t xml:space="preserve"> applications</w:t>
      </w:r>
      <w:r w:rsidRPr="005D21AD">
        <w:rPr>
          <w:rFonts w:ascii="Arial" w:hAnsi="Arial" w:cs="Arial"/>
          <w:szCs w:val="24"/>
          <w:lang w:val="en-GB"/>
        </w:rPr>
        <w:t>; knowledge of cloud-based project management software</w:t>
      </w:r>
      <w:r w:rsidR="00A64FCD" w:rsidRPr="005D21AD">
        <w:rPr>
          <w:rFonts w:ascii="Arial" w:hAnsi="Arial" w:cs="Arial"/>
          <w:szCs w:val="24"/>
          <w:lang w:val="en-GB"/>
        </w:rPr>
        <w:t xml:space="preserve"> will be considered an advantage</w:t>
      </w:r>
      <w:r w:rsidRPr="005D21AD">
        <w:rPr>
          <w:rFonts w:ascii="Arial" w:hAnsi="Arial" w:cs="Arial"/>
          <w:szCs w:val="24"/>
          <w:lang w:val="en-GB"/>
        </w:rPr>
        <w:t>.</w:t>
      </w:r>
    </w:p>
    <w:p w14:paraId="45D0A542" w14:textId="57050377" w:rsidR="00CA62E8" w:rsidRPr="002C3D30" w:rsidRDefault="00CA62E8" w:rsidP="002C3D30">
      <w:pPr>
        <w:pStyle w:val="Paragraphedeliste"/>
        <w:widowControl/>
        <w:numPr>
          <w:ilvl w:val="0"/>
          <w:numId w:val="27"/>
        </w:numPr>
        <w:tabs>
          <w:tab w:val="left" w:pos="851"/>
          <w:tab w:val="left" w:pos="3119"/>
        </w:tabs>
        <w:spacing w:after="120" w:line="276" w:lineRule="auto"/>
        <w:jc w:val="both"/>
        <w:rPr>
          <w:rFonts w:ascii="Arial" w:hAnsi="Arial" w:cs="Arial"/>
          <w:szCs w:val="24"/>
          <w:lang w:val="en-GB"/>
        </w:rPr>
      </w:pPr>
      <w:r w:rsidRPr="002C3D30">
        <w:rPr>
          <w:rFonts w:ascii="Arial" w:hAnsi="Arial" w:cs="Arial"/>
          <w:szCs w:val="24"/>
          <w:lang w:val="en-GB"/>
        </w:rPr>
        <w:t>Soft skills (behavio</w:t>
      </w:r>
      <w:r w:rsidR="000278B2" w:rsidRPr="002C3D30">
        <w:rPr>
          <w:rFonts w:ascii="Arial" w:hAnsi="Arial" w:cs="Arial"/>
          <w:szCs w:val="24"/>
          <w:lang w:val="en-GB"/>
        </w:rPr>
        <w:t>u</w:t>
      </w:r>
      <w:r w:rsidRPr="002C3D30">
        <w:rPr>
          <w:rFonts w:ascii="Arial" w:hAnsi="Arial" w:cs="Arial"/>
          <w:szCs w:val="24"/>
          <w:lang w:val="en-GB"/>
        </w:rPr>
        <w:t>rs, attitudes)</w:t>
      </w:r>
    </w:p>
    <w:p w14:paraId="1B63FCE1" w14:textId="4742D186" w:rsidR="000047E9" w:rsidRPr="005D21AD" w:rsidRDefault="000047E9" w:rsidP="005D21AD">
      <w:pPr>
        <w:widowControl/>
        <w:numPr>
          <w:ilvl w:val="0"/>
          <w:numId w:val="14"/>
        </w:numPr>
        <w:tabs>
          <w:tab w:val="left" w:pos="851"/>
          <w:tab w:val="left" w:pos="3119"/>
        </w:tabs>
        <w:spacing w:after="120" w:line="276" w:lineRule="auto"/>
        <w:ind w:left="714" w:hanging="357"/>
        <w:jc w:val="both"/>
        <w:rPr>
          <w:rFonts w:ascii="Arial" w:hAnsi="Arial" w:cs="Arial"/>
          <w:bCs/>
          <w:spacing w:val="-2"/>
          <w:szCs w:val="24"/>
          <w:lang w:val="en-GB"/>
        </w:rPr>
      </w:pPr>
      <w:r w:rsidRPr="005D21AD">
        <w:rPr>
          <w:rFonts w:ascii="Arial" w:hAnsi="Arial" w:cs="Arial"/>
          <w:bCs/>
          <w:spacing w:val="-2"/>
          <w:szCs w:val="24"/>
          <w:lang w:val="en-GB"/>
        </w:rPr>
        <w:lastRenderedPageBreak/>
        <w:t xml:space="preserve">Ability to </w:t>
      </w:r>
      <w:r w:rsidR="00A54D03" w:rsidRPr="005D21AD">
        <w:rPr>
          <w:rFonts w:ascii="Arial" w:hAnsi="Arial" w:cs="Arial"/>
          <w:bCs/>
          <w:spacing w:val="-2"/>
          <w:szCs w:val="24"/>
          <w:lang w:val="en-GB"/>
        </w:rPr>
        <w:t xml:space="preserve">manage multiple workstreams </w:t>
      </w:r>
      <w:r w:rsidRPr="005D21AD">
        <w:rPr>
          <w:rFonts w:ascii="Arial" w:hAnsi="Arial" w:cs="Arial"/>
          <w:bCs/>
          <w:spacing w:val="-2"/>
          <w:szCs w:val="24"/>
          <w:lang w:val="en-GB"/>
        </w:rPr>
        <w:t xml:space="preserve">in a multicultural, team-oriented </w:t>
      </w:r>
      <w:proofErr w:type="gramStart"/>
      <w:r w:rsidRPr="005D21AD">
        <w:rPr>
          <w:rFonts w:ascii="Arial" w:hAnsi="Arial" w:cs="Arial"/>
          <w:bCs/>
          <w:spacing w:val="-2"/>
          <w:szCs w:val="24"/>
          <w:lang w:val="en-GB"/>
        </w:rPr>
        <w:t>environment</w:t>
      </w:r>
      <w:r w:rsidR="00A54D03" w:rsidRPr="005D21AD">
        <w:rPr>
          <w:rFonts w:ascii="Arial" w:hAnsi="Arial" w:cs="Arial"/>
          <w:bCs/>
          <w:spacing w:val="-2"/>
          <w:szCs w:val="24"/>
          <w:lang w:val="en-GB"/>
        </w:rPr>
        <w:t>;</w:t>
      </w:r>
      <w:proofErr w:type="gramEnd"/>
    </w:p>
    <w:p w14:paraId="35A04312" w14:textId="21430725" w:rsidR="00A54D03" w:rsidRPr="005D21AD" w:rsidRDefault="00A54D03" w:rsidP="005D21AD">
      <w:pPr>
        <w:widowControl/>
        <w:numPr>
          <w:ilvl w:val="0"/>
          <w:numId w:val="14"/>
        </w:numPr>
        <w:tabs>
          <w:tab w:val="left" w:pos="851"/>
          <w:tab w:val="left" w:pos="3119"/>
        </w:tabs>
        <w:spacing w:after="120" w:line="276" w:lineRule="auto"/>
        <w:ind w:left="714" w:hanging="357"/>
        <w:jc w:val="both"/>
        <w:rPr>
          <w:rFonts w:ascii="Arial" w:hAnsi="Arial" w:cs="Arial"/>
          <w:bCs/>
          <w:spacing w:val="-2"/>
          <w:szCs w:val="24"/>
          <w:lang w:val="en-GB"/>
        </w:rPr>
      </w:pPr>
      <w:r w:rsidRPr="005D21AD">
        <w:rPr>
          <w:rFonts w:ascii="Arial" w:hAnsi="Arial" w:cs="Arial"/>
          <w:bCs/>
          <w:spacing w:val="-2"/>
          <w:szCs w:val="24"/>
          <w:lang w:val="en-GB"/>
        </w:rPr>
        <w:t xml:space="preserve">Excellent communication, interpersonal, and presentation skills, </w:t>
      </w:r>
    </w:p>
    <w:p w14:paraId="6DADEC7C" w14:textId="77777777" w:rsidR="00A54D03" w:rsidRPr="005D21AD" w:rsidRDefault="00A54D03" w:rsidP="005D21AD">
      <w:pPr>
        <w:widowControl/>
        <w:numPr>
          <w:ilvl w:val="0"/>
          <w:numId w:val="14"/>
        </w:numPr>
        <w:tabs>
          <w:tab w:val="left" w:pos="851"/>
          <w:tab w:val="left" w:pos="3119"/>
        </w:tabs>
        <w:spacing w:after="120" w:line="276" w:lineRule="auto"/>
        <w:ind w:left="714" w:hanging="357"/>
        <w:jc w:val="both"/>
        <w:rPr>
          <w:rFonts w:ascii="Arial" w:hAnsi="Arial" w:cs="Arial"/>
          <w:bCs/>
          <w:spacing w:val="-2"/>
          <w:szCs w:val="24"/>
          <w:lang w:val="en-GB"/>
        </w:rPr>
      </w:pPr>
      <w:r w:rsidRPr="005D21AD">
        <w:rPr>
          <w:rFonts w:ascii="Arial" w:hAnsi="Arial" w:cs="Arial"/>
          <w:bCs/>
          <w:spacing w:val="-2"/>
          <w:szCs w:val="24"/>
          <w:lang w:val="en-GB"/>
        </w:rPr>
        <w:t xml:space="preserve">Strong organisational skills and attention to </w:t>
      </w:r>
      <w:proofErr w:type="gramStart"/>
      <w:r w:rsidRPr="005D21AD">
        <w:rPr>
          <w:rFonts w:ascii="Arial" w:hAnsi="Arial" w:cs="Arial"/>
          <w:bCs/>
          <w:spacing w:val="-2"/>
          <w:szCs w:val="24"/>
          <w:lang w:val="en-GB"/>
        </w:rPr>
        <w:t>detail;</w:t>
      </w:r>
      <w:proofErr w:type="gramEnd"/>
    </w:p>
    <w:p w14:paraId="7D3C3425" w14:textId="2375EC76" w:rsidR="00A54D03" w:rsidRPr="005D21AD" w:rsidRDefault="00A54D03" w:rsidP="005D21AD">
      <w:pPr>
        <w:widowControl/>
        <w:numPr>
          <w:ilvl w:val="0"/>
          <w:numId w:val="14"/>
        </w:numPr>
        <w:tabs>
          <w:tab w:val="left" w:pos="851"/>
          <w:tab w:val="left" w:pos="3119"/>
        </w:tabs>
        <w:spacing w:after="120" w:line="276" w:lineRule="auto"/>
        <w:ind w:left="714" w:hanging="357"/>
        <w:jc w:val="both"/>
        <w:rPr>
          <w:rFonts w:ascii="Arial" w:hAnsi="Arial" w:cs="Arial"/>
          <w:bCs/>
          <w:spacing w:val="-2"/>
          <w:szCs w:val="24"/>
          <w:lang w:val="en-GB"/>
        </w:rPr>
      </w:pPr>
      <w:r w:rsidRPr="005D21AD">
        <w:rPr>
          <w:rFonts w:ascii="Arial" w:hAnsi="Arial" w:cs="Arial"/>
          <w:bCs/>
          <w:spacing w:val="-2"/>
          <w:szCs w:val="24"/>
          <w:lang w:val="en-GB"/>
        </w:rPr>
        <w:t xml:space="preserve">Independent and self-motivated, while also capable of effective collaboration and responsiveness to </w:t>
      </w:r>
      <w:r w:rsidR="00670946">
        <w:rPr>
          <w:rFonts w:ascii="Arial" w:hAnsi="Arial" w:cs="Arial"/>
          <w:bCs/>
          <w:spacing w:val="-2"/>
          <w:szCs w:val="24"/>
          <w:lang w:val="en-GB"/>
        </w:rPr>
        <w:t>P</w:t>
      </w:r>
      <w:r w:rsidRPr="005D21AD">
        <w:rPr>
          <w:rFonts w:ascii="Arial" w:hAnsi="Arial" w:cs="Arial"/>
          <w:bCs/>
          <w:spacing w:val="-2"/>
          <w:szCs w:val="24"/>
          <w:lang w:val="en-GB"/>
        </w:rPr>
        <w:t>roject leads and timelines; and</w:t>
      </w:r>
    </w:p>
    <w:p w14:paraId="56556D0B" w14:textId="7DFD326C" w:rsidR="00A54D03" w:rsidRPr="002C3D30" w:rsidRDefault="00A54D03" w:rsidP="002C3D30">
      <w:pPr>
        <w:widowControl/>
        <w:numPr>
          <w:ilvl w:val="0"/>
          <w:numId w:val="14"/>
        </w:numPr>
        <w:tabs>
          <w:tab w:val="left" w:pos="851"/>
          <w:tab w:val="left" w:pos="3119"/>
        </w:tabs>
        <w:spacing w:after="120" w:line="276" w:lineRule="auto"/>
        <w:ind w:left="714" w:hanging="357"/>
        <w:jc w:val="both"/>
        <w:rPr>
          <w:rFonts w:ascii="Arial" w:hAnsi="Arial" w:cs="Arial"/>
          <w:bCs/>
          <w:spacing w:val="-2"/>
          <w:szCs w:val="24"/>
          <w:lang w:val="en-GB"/>
        </w:rPr>
      </w:pPr>
      <w:r w:rsidRPr="005D21AD">
        <w:rPr>
          <w:rFonts w:ascii="Arial" w:hAnsi="Arial" w:cs="Arial"/>
          <w:bCs/>
          <w:spacing w:val="-2"/>
          <w:szCs w:val="24"/>
          <w:lang w:val="en-GB"/>
        </w:rPr>
        <w:t xml:space="preserve">Judgement, discretion, and adaptability in managing feedback and evolving </w:t>
      </w:r>
      <w:r w:rsidR="00670946">
        <w:rPr>
          <w:rFonts w:ascii="Arial" w:hAnsi="Arial" w:cs="Arial"/>
          <w:bCs/>
          <w:spacing w:val="-2"/>
          <w:szCs w:val="24"/>
          <w:lang w:val="en-GB"/>
        </w:rPr>
        <w:t>P</w:t>
      </w:r>
      <w:r w:rsidRPr="005D21AD">
        <w:rPr>
          <w:rFonts w:ascii="Arial" w:hAnsi="Arial" w:cs="Arial"/>
          <w:bCs/>
          <w:spacing w:val="-2"/>
          <w:szCs w:val="24"/>
          <w:lang w:val="en-GB"/>
        </w:rPr>
        <w:t>roject priorities.</w:t>
      </w:r>
    </w:p>
    <w:p w14:paraId="691391D1" w14:textId="6E5732AA" w:rsidR="00CA62E8" w:rsidRPr="002C3D30" w:rsidRDefault="00CA62E8" w:rsidP="002C3D30">
      <w:pPr>
        <w:pStyle w:val="Paragraphedeliste"/>
        <w:widowControl/>
        <w:numPr>
          <w:ilvl w:val="0"/>
          <w:numId w:val="27"/>
        </w:numPr>
        <w:tabs>
          <w:tab w:val="left" w:pos="851"/>
          <w:tab w:val="left" w:pos="3119"/>
        </w:tabs>
        <w:spacing w:after="120" w:line="276" w:lineRule="auto"/>
        <w:jc w:val="both"/>
        <w:rPr>
          <w:rFonts w:ascii="Arial" w:hAnsi="Arial" w:cs="Arial"/>
          <w:bCs/>
          <w:spacing w:val="-2"/>
          <w:szCs w:val="24"/>
          <w:lang w:val="en-GB"/>
        </w:rPr>
      </w:pPr>
      <w:r w:rsidRPr="002C3D30">
        <w:rPr>
          <w:rFonts w:ascii="Arial" w:hAnsi="Arial" w:cs="Arial"/>
          <w:szCs w:val="24"/>
          <w:lang w:val="en-GB"/>
        </w:rPr>
        <w:t>Language skills</w:t>
      </w:r>
    </w:p>
    <w:p w14:paraId="0A68C952" w14:textId="79235371" w:rsidR="00A54D03" w:rsidRPr="005D21AD" w:rsidRDefault="00A54D03" w:rsidP="002C3D30">
      <w:pPr>
        <w:widowControl/>
        <w:numPr>
          <w:ilvl w:val="0"/>
          <w:numId w:val="14"/>
        </w:numPr>
        <w:tabs>
          <w:tab w:val="left" w:pos="851"/>
          <w:tab w:val="left" w:pos="3119"/>
        </w:tabs>
        <w:spacing w:line="276" w:lineRule="auto"/>
        <w:ind w:left="714" w:hanging="357"/>
        <w:jc w:val="both"/>
        <w:rPr>
          <w:rFonts w:ascii="Arial" w:hAnsi="Arial" w:cs="Arial"/>
          <w:bCs/>
          <w:spacing w:val="-2"/>
          <w:szCs w:val="24"/>
          <w:lang w:val="en-GB"/>
        </w:rPr>
      </w:pPr>
      <w:r w:rsidRPr="005D21AD">
        <w:rPr>
          <w:rFonts w:ascii="Arial" w:hAnsi="Arial" w:cs="Arial"/>
          <w:bCs/>
          <w:spacing w:val="-2"/>
          <w:szCs w:val="24"/>
          <w:lang w:val="en-GB"/>
        </w:rPr>
        <w:t>Ability to communicate and write effectively in English and/or French with good working knowledge of the other language</w:t>
      </w:r>
      <w:r w:rsidR="00A64FCD" w:rsidRPr="005D21AD">
        <w:rPr>
          <w:rFonts w:ascii="Arial" w:hAnsi="Arial" w:cs="Arial"/>
          <w:bCs/>
          <w:spacing w:val="-2"/>
          <w:szCs w:val="24"/>
          <w:lang w:val="en-GB"/>
        </w:rPr>
        <w:t>; full proficiency in both will be considered an advantage</w:t>
      </w:r>
      <w:r w:rsidRPr="005D21AD">
        <w:rPr>
          <w:rFonts w:ascii="Arial" w:hAnsi="Arial" w:cs="Arial"/>
          <w:bCs/>
          <w:spacing w:val="-2"/>
          <w:szCs w:val="24"/>
          <w:lang w:val="en-GB"/>
        </w:rPr>
        <w:t>.</w:t>
      </w:r>
    </w:p>
    <w:p w14:paraId="458A1F65" w14:textId="7A061E6C" w:rsidR="00F52E5D" w:rsidRPr="002C3D30" w:rsidRDefault="00601A53" w:rsidP="005D21AD">
      <w:pPr>
        <w:pStyle w:val="Default"/>
        <w:tabs>
          <w:tab w:val="left" w:pos="709"/>
        </w:tabs>
        <w:spacing w:before="240" w:after="240" w:line="276" w:lineRule="auto"/>
        <w:rPr>
          <w:b/>
          <w:color w:val="auto"/>
          <w:lang w:val="en-GB"/>
        </w:rPr>
      </w:pPr>
      <w:r w:rsidRPr="002C3D30">
        <w:rPr>
          <w:b/>
          <w:bCs/>
          <w:color w:val="auto"/>
          <w:lang w:val="en-GB"/>
        </w:rPr>
        <w:t xml:space="preserve">Required </w:t>
      </w:r>
      <w:r w:rsidR="00F52E5D" w:rsidRPr="002C3D30">
        <w:rPr>
          <w:b/>
          <w:bCs/>
          <w:color w:val="auto"/>
          <w:lang w:val="en-GB"/>
        </w:rPr>
        <w:t xml:space="preserve">Qualifications and Experience </w:t>
      </w:r>
    </w:p>
    <w:p w14:paraId="1F9425D8" w14:textId="1421012A" w:rsidR="00CA62E8" w:rsidRPr="005D21AD" w:rsidRDefault="00CA62E8" w:rsidP="005D21AD">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 xml:space="preserve">Relevant Education degree required: A minimum of a </w:t>
      </w:r>
      <w:proofErr w:type="gramStart"/>
      <w:r w:rsidR="00A64FCD" w:rsidRPr="005D21AD">
        <w:rPr>
          <w:rFonts w:ascii="Arial" w:hAnsi="Arial" w:cs="Arial"/>
          <w:szCs w:val="24"/>
          <w:lang w:val="en-GB"/>
        </w:rPr>
        <w:t>M</w:t>
      </w:r>
      <w:r w:rsidRPr="005D21AD">
        <w:rPr>
          <w:rFonts w:ascii="Arial" w:hAnsi="Arial" w:cs="Arial"/>
          <w:szCs w:val="24"/>
          <w:lang w:val="en-GB"/>
        </w:rPr>
        <w:t>aster's</w:t>
      </w:r>
      <w:proofErr w:type="gramEnd"/>
      <w:r w:rsidRPr="005D21AD">
        <w:rPr>
          <w:rFonts w:ascii="Arial" w:hAnsi="Arial" w:cs="Arial"/>
          <w:szCs w:val="24"/>
          <w:lang w:val="en-GB"/>
        </w:rPr>
        <w:t xml:space="preserve"> degree or </w:t>
      </w:r>
      <w:r w:rsidR="00A64FCD" w:rsidRPr="005D21AD">
        <w:rPr>
          <w:rFonts w:ascii="Arial" w:hAnsi="Arial" w:cs="Arial"/>
          <w:szCs w:val="24"/>
          <w:lang w:val="en-GB"/>
        </w:rPr>
        <w:t>equivalent</w:t>
      </w:r>
      <w:r w:rsidRPr="005D21AD">
        <w:rPr>
          <w:rFonts w:ascii="Arial" w:hAnsi="Arial" w:cs="Arial"/>
          <w:szCs w:val="24"/>
          <w:lang w:val="en-GB"/>
        </w:rPr>
        <w:t xml:space="preserve"> in Law</w:t>
      </w:r>
      <w:r w:rsidR="00A64FCD" w:rsidRPr="005D21AD">
        <w:rPr>
          <w:rFonts w:ascii="Arial" w:hAnsi="Arial" w:cs="Arial"/>
          <w:szCs w:val="24"/>
          <w:lang w:val="en-GB"/>
        </w:rPr>
        <w:t xml:space="preserve"> and at least eight (8) years of relevant experience in the PPP or infrastructure sector; or a </w:t>
      </w:r>
      <w:proofErr w:type="gramStart"/>
      <w:r w:rsidR="00A64FCD" w:rsidRPr="005D21AD">
        <w:rPr>
          <w:rFonts w:ascii="Arial" w:hAnsi="Arial" w:cs="Arial"/>
          <w:szCs w:val="24"/>
          <w:lang w:val="en-GB"/>
        </w:rPr>
        <w:t>Bachelor’s</w:t>
      </w:r>
      <w:proofErr w:type="gramEnd"/>
      <w:r w:rsidR="00A64FCD" w:rsidRPr="005D21AD">
        <w:rPr>
          <w:rFonts w:ascii="Arial" w:hAnsi="Arial" w:cs="Arial"/>
          <w:szCs w:val="24"/>
          <w:lang w:val="en-GB"/>
        </w:rPr>
        <w:t xml:space="preserve"> degree and at least ten (10) years of relevant experience</w:t>
      </w:r>
      <w:r w:rsidRPr="005D21AD">
        <w:rPr>
          <w:rFonts w:ascii="Arial" w:hAnsi="Arial" w:cs="Arial"/>
          <w:szCs w:val="24"/>
          <w:lang w:val="en-GB"/>
        </w:rPr>
        <w:t xml:space="preserve">. </w:t>
      </w:r>
    </w:p>
    <w:p w14:paraId="117C8665" w14:textId="77777777" w:rsidR="00CA62E8" w:rsidRPr="005D21AD" w:rsidRDefault="00CA62E8" w:rsidP="005D21AD">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Relevant Professional Certification required: Admission to the Bar of (or diploma to practice law in) a member of the African Development Bank.</w:t>
      </w:r>
    </w:p>
    <w:p w14:paraId="649D449D" w14:textId="6A386411" w:rsidR="006D7C7A" w:rsidRDefault="00CA62E8" w:rsidP="005D21AD">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 xml:space="preserve">Relevant Professional experience required: </w:t>
      </w:r>
      <w:r w:rsidR="00A64FCD" w:rsidRPr="005D21AD">
        <w:rPr>
          <w:rFonts w:ascii="Arial" w:hAnsi="Arial" w:cs="Arial"/>
          <w:szCs w:val="24"/>
          <w:lang w:val="en-GB"/>
        </w:rPr>
        <w:t xml:space="preserve">Demonstrated professional experience in reviewing legal and institutional frameworks </w:t>
      </w:r>
      <w:r w:rsidR="00670946">
        <w:rPr>
          <w:rFonts w:ascii="Arial" w:hAnsi="Arial" w:cs="Arial"/>
          <w:szCs w:val="24"/>
          <w:lang w:val="en-GB"/>
        </w:rPr>
        <w:t>in Africa</w:t>
      </w:r>
      <w:r w:rsidRPr="005D21AD">
        <w:rPr>
          <w:rFonts w:ascii="Arial" w:hAnsi="Arial" w:cs="Arial"/>
          <w:szCs w:val="24"/>
          <w:lang w:val="en-GB"/>
        </w:rPr>
        <w:t>.</w:t>
      </w:r>
      <w:r w:rsidR="001D5207" w:rsidRPr="005D21AD">
        <w:rPr>
          <w:rFonts w:ascii="Arial" w:hAnsi="Arial" w:cs="Arial"/>
          <w:szCs w:val="24"/>
          <w:lang w:val="en-GB"/>
        </w:rPr>
        <w:t xml:space="preserve"> </w:t>
      </w:r>
    </w:p>
    <w:p w14:paraId="11C46449" w14:textId="696CD2AD" w:rsidR="00CA62E8" w:rsidRPr="005D21AD" w:rsidRDefault="001D5207" w:rsidP="005D21AD">
      <w:pPr>
        <w:widowControl/>
        <w:numPr>
          <w:ilvl w:val="0"/>
          <w:numId w:val="14"/>
        </w:numPr>
        <w:tabs>
          <w:tab w:val="left" w:pos="851"/>
          <w:tab w:val="left" w:pos="3119"/>
        </w:tabs>
        <w:spacing w:after="120" w:line="276" w:lineRule="auto"/>
        <w:ind w:left="714" w:hanging="357"/>
        <w:jc w:val="both"/>
        <w:rPr>
          <w:rFonts w:ascii="Arial" w:hAnsi="Arial" w:cs="Arial"/>
          <w:szCs w:val="24"/>
          <w:lang w:val="en-GB"/>
        </w:rPr>
      </w:pPr>
      <w:r w:rsidRPr="005D21AD">
        <w:rPr>
          <w:rFonts w:ascii="Arial" w:hAnsi="Arial" w:cs="Arial"/>
          <w:szCs w:val="24"/>
          <w:lang w:val="en-GB"/>
        </w:rPr>
        <w:t>Prior involvement in the development of knowledge products, country-level legal diagnostics, or policy benchmarking tools.</w:t>
      </w:r>
    </w:p>
    <w:p w14:paraId="53EA7691" w14:textId="3449FC13" w:rsidR="00CA62E8" w:rsidRPr="002C3D30" w:rsidRDefault="00597665" w:rsidP="005D21AD">
      <w:pPr>
        <w:pStyle w:val="Default"/>
        <w:tabs>
          <w:tab w:val="left" w:pos="709"/>
        </w:tabs>
        <w:spacing w:before="240" w:after="240" w:line="276" w:lineRule="auto"/>
        <w:rPr>
          <w:b/>
          <w:color w:val="auto"/>
          <w:lang w:val="en-GB"/>
        </w:rPr>
      </w:pPr>
      <w:proofErr w:type="gramStart"/>
      <w:r w:rsidRPr="002C3D30">
        <w:rPr>
          <w:b/>
          <w:bCs/>
          <w:color w:val="auto"/>
          <w:lang w:val="en-GB"/>
        </w:rPr>
        <w:t>Particular</w:t>
      </w:r>
      <w:r w:rsidRPr="002C3D30">
        <w:rPr>
          <w:b/>
          <w:color w:val="auto"/>
          <w:lang w:val="en-GB"/>
        </w:rPr>
        <w:t xml:space="preserve"> Conditions</w:t>
      </w:r>
      <w:proofErr w:type="gramEnd"/>
    </w:p>
    <w:p w14:paraId="7646ACF8" w14:textId="1063E0AE" w:rsidR="00597665" w:rsidRPr="005D21AD" w:rsidRDefault="001D5207" w:rsidP="005D21AD">
      <w:pPr>
        <w:pStyle w:val="Paragraphedeliste"/>
        <w:numPr>
          <w:ilvl w:val="0"/>
          <w:numId w:val="16"/>
        </w:numPr>
        <w:tabs>
          <w:tab w:val="left" w:pos="0"/>
        </w:tabs>
        <w:suppressAutoHyphens/>
        <w:spacing w:before="120" w:after="120" w:line="276" w:lineRule="auto"/>
        <w:jc w:val="both"/>
        <w:rPr>
          <w:rFonts w:ascii="Arial" w:hAnsi="Arial" w:cs="Arial"/>
          <w:bCs/>
          <w:spacing w:val="-2"/>
          <w:szCs w:val="24"/>
          <w:lang w:val="en-GB"/>
        </w:rPr>
      </w:pPr>
      <w:r w:rsidRPr="005D21AD">
        <w:rPr>
          <w:rFonts w:ascii="Arial" w:hAnsi="Arial" w:cs="Arial"/>
          <w:bCs/>
          <w:spacing w:val="-2"/>
          <w:szCs w:val="24"/>
          <w:lang w:val="en-GB"/>
        </w:rPr>
        <w:t>The applicant m</w:t>
      </w:r>
      <w:r w:rsidR="00597665" w:rsidRPr="005D21AD">
        <w:rPr>
          <w:rFonts w:ascii="Arial" w:hAnsi="Arial" w:cs="Arial"/>
          <w:bCs/>
          <w:spacing w:val="-2"/>
          <w:szCs w:val="24"/>
          <w:lang w:val="en-GB"/>
        </w:rPr>
        <w:t>ust be a citizen of a member country of the African Development Bank</w:t>
      </w:r>
    </w:p>
    <w:p w14:paraId="45B6C047" w14:textId="52F1AD8A" w:rsidR="00597665" w:rsidRPr="005D21AD" w:rsidRDefault="00597665" w:rsidP="005D21AD">
      <w:pPr>
        <w:pStyle w:val="Paragraphedeliste"/>
        <w:numPr>
          <w:ilvl w:val="0"/>
          <w:numId w:val="16"/>
        </w:numPr>
        <w:tabs>
          <w:tab w:val="left" w:pos="0"/>
        </w:tabs>
        <w:suppressAutoHyphens/>
        <w:spacing w:before="120" w:after="120" w:line="276" w:lineRule="auto"/>
        <w:jc w:val="both"/>
        <w:rPr>
          <w:rFonts w:ascii="Arial" w:hAnsi="Arial" w:cs="Arial"/>
          <w:bCs/>
          <w:spacing w:val="-2"/>
          <w:szCs w:val="24"/>
          <w:lang w:val="en-GB"/>
        </w:rPr>
      </w:pPr>
      <w:r w:rsidRPr="005D21AD">
        <w:rPr>
          <w:rFonts w:ascii="Arial" w:hAnsi="Arial" w:cs="Arial"/>
          <w:bCs/>
          <w:spacing w:val="-2"/>
          <w:szCs w:val="24"/>
          <w:lang w:val="en-GB"/>
        </w:rPr>
        <w:t>Must demonstrate a high level of integrity, moral values, discretion, and confidentiality.</w:t>
      </w:r>
    </w:p>
    <w:p w14:paraId="7101FE9C" w14:textId="03E49B6C" w:rsidR="001D5207" w:rsidRPr="005D21AD" w:rsidRDefault="001D5207" w:rsidP="002C3D30">
      <w:pPr>
        <w:pStyle w:val="Paragraphedeliste"/>
        <w:numPr>
          <w:ilvl w:val="0"/>
          <w:numId w:val="16"/>
        </w:numPr>
        <w:tabs>
          <w:tab w:val="left" w:pos="0"/>
        </w:tabs>
        <w:suppressAutoHyphens/>
        <w:spacing w:before="120" w:line="276" w:lineRule="auto"/>
        <w:jc w:val="both"/>
        <w:rPr>
          <w:rFonts w:ascii="Arial" w:hAnsi="Arial" w:cs="Arial"/>
          <w:bCs/>
          <w:spacing w:val="-2"/>
          <w:szCs w:val="24"/>
          <w:lang w:val="en-GB"/>
        </w:rPr>
      </w:pPr>
      <w:r w:rsidRPr="005D21AD">
        <w:rPr>
          <w:rFonts w:ascii="Arial" w:hAnsi="Arial" w:cs="Arial"/>
          <w:bCs/>
          <w:spacing w:val="-2"/>
          <w:szCs w:val="24"/>
          <w:lang w:val="en-GB"/>
        </w:rPr>
        <w:t>All information obtained and materials developed during the assignment will remain the exclusive property of the ALSF and may not be used or disclosed without prior written authorisation.</w:t>
      </w:r>
    </w:p>
    <w:p w14:paraId="6FB49F91" w14:textId="77777777" w:rsidR="006D7054" w:rsidRPr="002C3D30" w:rsidRDefault="006D7054" w:rsidP="005D21AD">
      <w:pPr>
        <w:pStyle w:val="Default"/>
        <w:tabs>
          <w:tab w:val="left" w:pos="709"/>
        </w:tabs>
        <w:spacing w:before="240" w:after="240" w:line="276" w:lineRule="auto"/>
        <w:rPr>
          <w:b/>
          <w:color w:val="auto"/>
          <w:lang w:val="en-GB"/>
        </w:rPr>
      </w:pPr>
      <w:r w:rsidRPr="002C3D30">
        <w:rPr>
          <w:b/>
          <w:bCs/>
          <w:color w:val="auto"/>
          <w:lang w:val="en-GB"/>
        </w:rPr>
        <w:t xml:space="preserve">Administration/reporting </w:t>
      </w:r>
    </w:p>
    <w:p w14:paraId="7F5A6D3E" w14:textId="0C405180" w:rsidR="006D7054" w:rsidRPr="002C3D30" w:rsidRDefault="006D7054" w:rsidP="005D21AD">
      <w:pPr>
        <w:pStyle w:val="Default"/>
        <w:tabs>
          <w:tab w:val="left" w:pos="709"/>
        </w:tabs>
        <w:spacing w:after="240" w:line="276" w:lineRule="auto"/>
        <w:ind w:right="-1"/>
        <w:jc w:val="both"/>
        <w:rPr>
          <w:bCs/>
          <w:color w:val="auto"/>
          <w:lang w:val="en-GB"/>
        </w:rPr>
      </w:pPr>
      <w:r w:rsidRPr="002C3D30">
        <w:rPr>
          <w:bCs/>
          <w:color w:val="auto"/>
          <w:spacing w:val="-2"/>
          <w:lang w:val="en-GB"/>
        </w:rPr>
        <w:t xml:space="preserve">The Legal </w:t>
      </w:r>
      <w:r w:rsidR="000055E7" w:rsidRPr="005D21AD">
        <w:rPr>
          <w:bCs/>
          <w:color w:val="auto"/>
          <w:spacing w:val="-2"/>
          <w:lang w:val="en-GB"/>
        </w:rPr>
        <w:t>Consultant</w:t>
      </w:r>
      <w:r w:rsidR="000055E7" w:rsidRPr="002C3D30">
        <w:rPr>
          <w:bCs/>
          <w:color w:val="auto"/>
          <w:spacing w:val="-2"/>
          <w:lang w:val="en-GB"/>
        </w:rPr>
        <w:t xml:space="preserve"> </w:t>
      </w:r>
      <w:r w:rsidRPr="002C3D30">
        <w:rPr>
          <w:bCs/>
          <w:color w:val="auto"/>
          <w:spacing w:val="-2"/>
          <w:lang w:val="en-GB"/>
        </w:rPr>
        <w:t xml:space="preserve">will report to the </w:t>
      </w:r>
      <w:r w:rsidR="001D5207" w:rsidRPr="005D21AD">
        <w:rPr>
          <w:bCs/>
          <w:color w:val="auto"/>
          <w:spacing w:val="-2"/>
          <w:lang w:val="en-GB"/>
        </w:rPr>
        <w:t xml:space="preserve">PPP and Infrastructure </w:t>
      </w:r>
      <w:r w:rsidRPr="002C3D30">
        <w:rPr>
          <w:bCs/>
          <w:color w:val="auto"/>
          <w:spacing w:val="-2"/>
          <w:lang w:val="en-GB"/>
        </w:rPr>
        <w:t>Sector</w:t>
      </w:r>
      <w:r w:rsidR="004B66CC">
        <w:rPr>
          <w:bCs/>
          <w:color w:val="auto"/>
          <w:spacing w:val="-2"/>
          <w:lang w:val="en-GB"/>
        </w:rPr>
        <w:t xml:space="preserve"> Lead &amp; </w:t>
      </w:r>
      <w:r w:rsidR="000943F4">
        <w:rPr>
          <w:bCs/>
          <w:color w:val="auto"/>
          <w:spacing w:val="-2"/>
          <w:lang w:val="en-GB"/>
        </w:rPr>
        <w:t xml:space="preserve">the </w:t>
      </w:r>
      <w:r w:rsidR="004B66CC">
        <w:rPr>
          <w:bCs/>
          <w:color w:val="auto"/>
          <w:spacing w:val="-2"/>
          <w:lang w:val="en-GB"/>
        </w:rPr>
        <w:t xml:space="preserve">Head of </w:t>
      </w:r>
      <w:r w:rsidR="002339AD">
        <w:rPr>
          <w:bCs/>
          <w:color w:val="auto"/>
          <w:spacing w:val="-2"/>
          <w:lang w:val="en-GB"/>
        </w:rPr>
        <w:t>Operations</w:t>
      </w:r>
      <w:r w:rsidR="001D5207" w:rsidRPr="005D21AD">
        <w:rPr>
          <w:bCs/>
          <w:color w:val="auto"/>
          <w:spacing w:val="-2"/>
          <w:lang w:val="en-GB"/>
        </w:rPr>
        <w:t>.</w:t>
      </w:r>
      <w:r w:rsidR="000055E7" w:rsidRPr="005D21AD">
        <w:rPr>
          <w:bCs/>
          <w:color w:val="auto"/>
          <w:spacing w:val="-2"/>
          <w:lang w:val="en-GB"/>
        </w:rPr>
        <w:t xml:space="preserve"> The successful applicant will maintain close collaboration with the </w:t>
      </w:r>
      <w:r w:rsidR="000055E7" w:rsidRPr="005D21AD">
        <w:rPr>
          <w:bCs/>
          <w:color w:val="auto"/>
          <w:spacing w:val="-2"/>
          <w:lang w:val="en-GB"/>
        </w:rPr>
        <w:lastRenderedPageBreak/>
        <w:t xml:space="preserve">assigned graphic designer and other </w:t>
      </w:r>
      <w:r w:rsidRPr="002C3D30">
        <w:rPr>
          <w:bCs/>
          <w:color w:val="auto"/>
          <w:spacing w:val="-2"/>
          <w:lang w:val="en-GB"/>
        </w:rPr>
        <w:t>internal and external stakeholders</w:t>
      </w:r>
      <w:r w:rsidR="000055E7" w:rsidRPr="005D21AD">
        <w:rPr>
          <w:bCs/>
          <w:color w:val="auto"/>
          <w:spacing w:val="-2"/>
          <w:lang w:val="en-GB"/>
        </w:rPr>
        <w:t xml:space="preserve"> relevant to the project</w:t>
      </w:r>
      <w:r w:rsidRPr="002C3D30">
        <w:rPr>
          <w:bCs/>
          <w:color w:val="auto"/>
          <w:lang w:val="en-GB"/>
        </w:rPr>
        <w:t>.</w:t>
      </w:r>
    </w:p>
    <w:p w14:paraId="4B1DCF32" w14:textId="77777777" w:rsidR="006D7054" w:rsidRPr="002C3D30" w:rsidRDefault="006D7054" w:rsidP="005D21AD">
      <w:pPr>
        <w:pStyle w:val="Default"/>
        <w:tabs>
          <w:tab w:val="left" w:pos="709"/>
        </w:tabs>
        <w:spacing w:before="240" w:after="240" w:line="276" w:lineRule="auto"/>
        <w:rPr>
          <w:b/>
          <w:color w:val="auto"/>
          <w:lang w:val="en-GB"/>
        </w:rPr>
      </w:pPr>
      <w:r w:rsidRPr="002C3D30">
        <w:rPr>
          <w:b/>
          <w:bCs/>
          <w:color w:val="auto"/>
          <w:lang w:val="en-GB"/>
        </w:rPr>
        <w:t>Duration of the Assignment</w:t>
      </w:r>
    </w:p>
    <w:p w14:paraId="51A28BC0" w14:textId="3E3FC53B" w:rsidR="006D7054" w:rsidRPr="002C3D30" w:rsidRDefault="006D7054" w:rsidP="005D21AD">
      <w:pPr>
        <w:pStyle w:val="Default"/>
        <w:tabs>
          <w:tab w:val="left" w:pos="709"/>
        </w:tabs>
        <w:spacing w:after="240" w:line="276" w:lineRule="auto"/>
        <w:ind w:right="-1"/>
        <w:jc w:val="both"/>
        <w:rPr>
          <w:bCs/>
          <w:color w:val="auto"/>
          <w:lang w:val="en-GB"/>
        </w:rPr>
      </w:pPr>
      <w:r w:rsidRPr="002C3D30">
        <w:rPr>
          <w:bCs/>
          <w:color w:val="auto"/>
          <w:lang w:val="en-GB"/>
        </w:rPr>
        <w:t xml:space="preserve">The assignment will last for </w:t>
      </w:r>
      <w:r w:rsidR="000055E7" w:rsidRPr="005D21AD">
        <w:rPr>
          <w:bCs/>
          <w:color w:val="auto"/>
          <w:lang w:val="en-GB"/>
        </w:rPr>
        <w:t>six</w:t>
      </w:r>
      <w:r w:rsidR="000055E7" w:rsidRPr="002C3D30">
        <w:rPr>
          <w:bCs/>
          <w:color w:val="auto"/>
          <w:lang w:val="en-GB"/>
        </w:rPr>
        <w:t xml:space="preserve"> </w:t>
      </w:r>
      <w:r w:rsidRPr="002C3D30">
        <w:rPr>
          <w:bCs/>
          <w:color w:val="auto"/>
          <w:lang w:val="en-GB"/>
        </w:rPr>
        <w:t>(</w:t>
      </w:r>
      <w:r w:rsidR="000055E7" w:rsidRPr="005D21AD">
        <w:rPr>
          <w:bCs/>
          <w:color w:val="auto"/>
          <w:lang w:val="en-GB"/>
        </w:rPr>
        <w:t>6</w:t>
      </w:r>
      <w:r w:rsidRPr="002C3D30">
        <w:rPr>
          <w:bCs/>
          <w:color w:val="auto"/>
          <w:lang w:val="en-GB"/>
        </w:rPr>
        <w:t xml:space="preserve">) months, starting as soon as the process is completed. </w:t>
      </w:r>
    </w:p>
    <w:p w14:paraId="63D835BD" w14:textId="77777777" w:rsidR="006D7054" w:rsidRPr="002C3D30" w:rsidRDefault="006D7054" w:rsidP="005D21AD">
      <w:pPr>
        <w:pStyle w:val="Default"/>
        <w:tabs>
          <w:tab w:val="left" w:pos="709"/>
        </w:tabs>
        <w:spacing w:before="240" w:after="240" w:line="276" w:lineRule="auto"/>
        <w:rPr>
          <w:b/>
          <w:color w:val="auto"/>
          <w:lang w:val="en-GB"/>
        </w:rPr>
      </w:pPr>
      <w:r w:rsidRPr="002C3D30">
        <w:rPr>
          <w:b/>
          <w:bCs/>
          <w:color w:val="auto"/>
          <w:lang w:val="en-GB"/>
        </w:rPr>
        <w:t>Location</w:t>
      </w:r>
      <w:r w:rsidRPr="002C3D30">
        <w:rPr>
          <w:b/>
          <w:color w:val="auto"/>
          <w:lang w:val="en-GB"/>
        </w:rPr>
        <w:t xml:space="preserve"> of the Assignment</w:t>
      </w:r>
    </w:p>
    <w:p w14:paraId="738B0F15" w14:textId="2F7E3B4E" w:rsidR="006D7054" w:rsidRPr="002C3D30" w:rsidRDefault="006D7054" w:rsidP="005D21AD">
      <w:pPr>
        <w:pStyle w:val="Default"/>
        <w:tabs>
          <w:tab w:val="left" w:pos="709"/>
        </w:tabs>
        <w:spacing w:after="240" w:line="276" w:lineRule="auto"/>
        <w:ind w:right="-1"/>
        <w:jc w:val="both"/>
        <w:rPr>
          <w:bCs/>
          <w:color w:val="auto"/>
          <w:lang w:val="en-GB"/>
        </w:rPr>
      </w:pPr>
      <w:r w:rsidRPr="002C3D30">
        <w:rPr>
          <w:bCs/>
          <w:color w:val="auto"/>
          <w:lang w:val="en-GB"/>
        </w:rPr>
        <w:t xml:space="preserve">The </w:t>
      </w:r>
      <w:r w:rsidR="000055E7" w:rsidRPr="005D21AD">
        <w:rPr>
          <w:bCs/>
          <w:color w:val="auto"/>
          <w:lang w:val="en-GB"/>
        </w:rPr>
        <w:t xml:space="preserve">consultancy will be conducted remotely. However, the </w:t>
      </w:r>
      <w:r w:rsidR="006374B2" w:rsidRPr="005D21AD">
        <w:rPr>
          <w:bCs/>
          <w:color w:val="auto"/>
          <w:lang w:val="en-GB"/>
        </w:rPr>
        <w:t>Legal Consultant</w:t>
      </w:r>
      <w:r w:rsidR="000055E7" w:rsidRPr="005D21AD">
        <w:rPr>
          <w:bCs/>
          <w:color w:val="auto"/>
          <w:lang w:val="en-GB"/>
        </w:rPr>
        <w:t xml:space="preserve"> must be available for virtual coordination meetings and online presentations to internal and external stakeholders as required by the ALSF</w:t>
      </w:r>
      <w:r w:rsidRPr="002C3D30">
        <w:rPr>
          <w:bCs/>
          <w:color w:val="auto"/>
          <w:lang w:val="en-GB"/>
        </w:rPr>
        <w:t>.</w:t>
      </w:r>
    </w:p>
    <w:p w14:paraId="264A7CAD" w14:textId="74E796A4" w:rsidR="00F52E5D" w:rsidRPr="002C3D30" w:rsidRDefault="00F52E5D" w:rsidP="005D21AD">
      <w:pPr>
        <w:pStyle w:val="Default"/>
        <w:keepNext/>
        <w:tabs>
          <w:tab w:val="left" w:pos="709"/>
        </w:tabs>
        <w:spacing w:before="240" w:after="240" w:line="276" w:lineRule="auto"/>
        <w:rPr>
          <w:b/>
          <w:color w:val="auto"/>
          <w:lang w:val="en-GB"/>
        </w:rPr>
      </w:pPr>
      <w:r w:rsidRPr="002C3D30">
        <w:rPr>
          <w:b/>
          <w:bCs/>
          <w:color w:val="auto"/>
          <w:lang w:val="en-GB"/>
        </w:rPr>
        <w:t xml:space="preserve">Remuneration </w:t>
      </w:r>
    </w:p>
    <w:p w14:paraId="129DBD19" w14:textId="3A8A007C" w:rsidR="00F52E5D" w:rsidRPr="002C3D30" w:rsidRDefault="00F52E5D" w:rsidP="005D21AD">
      <w:pPr>
        <w:pStyle w:val="Default"/>
        <w:tabs>
          <w:tab w:val="left" w:pos="709"/>
        </w:tabs>
        <w:spacing w:after="240" w:line="276" w:lineRule="auto"/>
        <w:ind w:right="-1"/>
        <w:jc w:val="both"/>
        <w:rPr>
          <w:color w:val="auto"/>
          <w:lang w:val="en-GB"/>
        </w:rPr>
      </w:pPr>
      <w:r w:rsidRPr="002C3D30">
        <w:rPr>
          <w:color w:val="auto"/>
          <w:lang w:val="en-GB"/>
        </w:rPr>
        <w:t xml:space="preserve">The </w:t>
      </w:r>
      <w:r w:rsidR="003F7B42" w:rsidRPr="005D21AD">
        <w:rPr>
          <w:color w:val="auto"/>
          <w:lang w:val="en-GB"/>
        </w:rPr>
        <w:t>Legal Consultant</w:t>
      </w:r>
      <w:r w:rsidR="003F7B42" w:rsidRPr="005D21AD" w:rsidDel="003F7B42">
        <w:rPr>
          <w:color w:val="auto"/>
          <w:lang w:val="en-GB"/>
        </w:rPr>
        <w:t xml:space="preserve"> </w:t>
      </w:r>
      <w:r w:rsidRPr="002C3D30">
        <w:rPr>
          <w:color w:val="auto"/>
          <w:lang w:val="en-GB"/>
        </w:rPr>
        <w:t xml:space="preserve">shall be paid a lump sum, </w:t>
      </w:r>
      <w:r w:rsidR="003F7B42" w:rsidRPr="005D21AD">
        <w:rPr>
          <w:color w:val="auto"/>
          <w:lang w:val="en-GB"/>
        </w:rPr>
        <w:t>covering</w:t>
      </w:r>
      <w:r w:rsidR="003F7B42" w:rsidRPr="002C3D30">
        <w:rPr>
          <w:color w:val="auto"/>
          <w:lang w:val="en-GB"/>
        </w:rPr>
        <w:t xml:space="preserve"> </w:t>
      </w:r>
      <w:r w:rsidRPr="002C3D30">
        <w:rPr>
          <w:color w:val="auto"/>
          <w:lang w:val="en-GB"/>
        </w:rPr>
        <w:t>fee</w:t>
      </w:r>
      <w:r w:rsidR="003F7B42" w:rsidRPr="005D21AD">
        <w:rPr>
          <w:color w:val="auto"/>
          <w:lang w:val="en-GB"/>
        </w:rPr>
        <w:t>s and any</w:t>
      </w:r>
      <w:r w:rsidRPr="002C3D30">
        <w:rPr>
          <w:color w:val="auto"/>
          <w:lang w:val="en-GB"/>
        </w:rPr>
        <w:t xml:space="preserve"> incidental</w:t>
      </w:r>
      <w:r w:rsidR="003F7B42" w:rsidRPr="005D21AD">
        <w:rPr>
          <w:color w:val="auto"/>
          <w:lang w:val="en-GB"/>
        </w:rPr>
        <w:t xml:space="preserve"> expense</w:t>
      </w:r>
      <w:r w:rsidRPr="002C3D30">
        <w:rPr>
          <w:color w:val="auto"/>
          <w:lang w:val="en-GB"/>
        </w:rPr>
        <w:t xml:space="preserve">s, for the duration of the assignment, which is commensurate with the number of years of work experience. </w:t>
      </w:r>
    </w:p>
    <w:p w14:paraId="75CBB2FD" w14:textId="77777777" w:rsidR="009E407A" w:rsidRPr="002C3D30" w:rsidRDefault="009E407A" w:rsidP="005D21AD">
      <w:pPr>
        <w:pStyle w:val="Default"/>
        <w:tabs>
          <w:tab w:val="left" w:pos="709"/>
        </w:tabs>
        <w:spacing w:before="240" w:after="240" w:line="276" w:lineRule="auto"/>
        <w:rPr>
          <w:b/>
          <w:color w:val="auto"/>
          <w:lang w:val="en-GB"/>
        </w:rPr>
      </w:pPr>
      <w:r w:rsidRPr="002C3D30">
        <w:rPr>
          <w:b/>
          <w:color w:val="auto"/>
          <w:lang w:val="en-GB"/>
        </w:rPr>
        <w:t>How to apply</w:t>
      </w:r>
    </w:p>
    <w:p w14:paraId="229E8E6C" w14:textId="1A834862" w:rsidR="009E407A" w:rsidRPr="005D21AD" w:rsidRDefault="009E407A" w:rsidP="005D21AD">
      <w:pPr>
        <w:spacing w:after="240" w:line="276" w:lineRule="auto"/>
        <w:jc w:val="both"/>
        <w:rPr>
          <w:rFonts w:ascii="Arial" w:hAnsi="Arial" w:cs="Arial"/>
          <w:szCs w:val="24"/>
          <w:lang w:val="en-GB"/>
        </w:rPr>
      </w:pPr>
      <w:r w:rsidRPr="005D21AD">
        <w:rPr>
          <w:rFonts w:ascii="Arial" w:hAnsi="Arial" w:cs="Arial"/>
          <w:szCs w:val="24"/>
          <w:lang w:val="en-GB"/>
        </w:rPr>
        <w:t>The Facility</w:t>
      </w:r>
      <w:r w:rsidRPr="002C3D30">
        <w:rPr>
          <w:rFonts w:ascii="Arial" w:hAnsi="Arial" w:cs="Arial"/>
          <w:szCs w:val="24"/>
          <w:lang w:val="en-GB"/>
        </w:rPr>
        <w:t xml:space="preserve"> </w:t>
      </w:r>
      <w:r w:rsidRPr="005D21AD">
        <w:rPr>
          <w:rFonts w:ascii="Arial" w:hAnsi="Arial" w:cs="Arial"/>
          <w:szCs w:val="24"/>
          <w:lang w:val="en-GB"/>
        </w:rPr>
        <w:t xml:space="preserve">invites </w:t>
      </w:r>
      <w:r w:rsidR="003F7B42" w:rsidRPr="005D21AD">
        <w:rPr>
          <w:rFonts w:ascii="Arial" w:hAnsi="Arial" w:cs="Arial"/>
          <w:szCs w:val="24"/>
          <w:lang w:val="en-GB"/>
        </w:rPr>
        <w:t>qualified  legal consultants</w:t>
      </w:r>
      <w:r w:rsidR="003F7B42" w:rsidRPr="005D21AD" w:rsidDel="003F7B42">
        <w:rPr>
          <w:rFonts w:ascii="Arial" w:hAnsi="Arial" w:cs="Arial"/>
          <w:szCs w:val="24"/>
          <w:lang w:val="en-GB"/>
        </w:rPr>
        <w:t xml:space="preserve"> </w:t>
      </w:r>
      <w:r w:rsidRPr="005D21AD">
        <w:rPr>
          <w:rFonts w:ascii="Arial" w:hAnsi="Arial" w:cs="Arial"/>
          <w:szCs w:val="24"/>
          <w:lang w:val="en-GB"/>
        </w:rPr>
        <w:t>to indicate their interest in providing the above-described services. Interested individuals shall provide information on their qualifications and experience demonstrating their ability to undertake this assignment (reference to similar services, experience in similar assignments, etc.), as well as the reason why they are interested in this</w:t>
      </w:r>
      <w:r w:rsidR="003F7B42" w:rsidRPr="005D21AD">
        <w:rPr>
          <w:rFonts w:ascii="Arial" w:hAnsi="Arial" w:cs="Arial"/>
          <w:szCs w:val="24"/>
          <w:lang w:val="en-GB"/>
        </w:rPr>
        <w:t xml:space="preserve"> Project</w:t>
      </w:r>
      <w:r w:rsidRPr="005D21AD">
        <w:rPr>
          <w:rFonts w:ascii="Arial" w:hAnsi="Arial" w:cs="Arial"/>
          <w:szCs w:val="24"/>
          <w:lang w:val="en-GB"/>
        </w:rPr>
        <w:t>.</w:t>
      </w:r>
    </w:p>
    <w:p w14:paraId="3CAFC8C0" w14:textId="397CA9E0" w:rsidR="006260F6" w:rsidRPr="005D21AD" w:rsidRDefault="006260F6" w:rsidP="005D21AD">
      <w:pPr>
        <w:spacing w:after="240" w:line="276" w:lineRule="auto"/>
        <w:jc w:val="both"/>
        <w:rPr>
          <w:rFonts w:ascii="Arial" w:hAnsi="Arial" w:cs="Arial"/>
          <w:szCs w:val="24"/>
          <w:lang w:val="en-GB"/>
        </w:rPr>
      </w:pPr>
      <w:r w:rsidRPr="005D21AD">
        <w:rPr>
          <w:rFonts w:ascii="Arial" w:hAnsi="Arial" w:cs="Arial"/>
          <w:szCs w:val="24"/>
          <w:lang w:val="en-GB"/>
        </w:rPr>
        <w:t>The interested individuals should submit financial and technical proposals outlining (i) consultants’ experience, (ii) approach, (iii) methodology for the proposed work, (iv) workplan, and (v) summary of costs (preferably a lump sum inclusive of all expenses.</w:t>
      </w:r>
    </w:p>
    <w:p w14:paraId="37CA781D" w14:textId="63D16FD2" w:rsidR="009E407A" w:rsidRPr="002C3D30" w:rsidRDefault="009E407A" w:rsidP="005D21AD">
      <w:pPr>
        <w:widowControl/>
        <w:tabs>
          <w:tab w:val="left" w:pos="1985"/>
        </w:tabs>
        <w:spacing w:after="240" w:line="276" w:lineRule="auto"/>
        <w:ind w:right="-1"/>
        <w:jc w:val="both"/>
        <w:rPr>
          <w:rFonts w:ascii="Arial" w:hAnsi="Arial" w:cs="Arial"/>
          <w:i/>
          <w:szCs w:val="24"/>
          <w:lang w:val="en-GB"/>
        </w:rPr>
      </w:pPr>
      <w:r w:rsidRPr="005D21AD">
        <w:rPr>
          <w:rFonts w:ascii="Arial" w:hAnsi="Arial" w:cs="Arial"/>
          <w:szCs w:val="24"/>
          <w:lang w:val="en-GB"/>
        </w:rPr>
        <w:t xml:space="preserve">Expressions of interest must be sent electronically to </w:t>
      </w:r>
      <w:hyperlink r:id="rId11" w:history="1">
        <w:r w:rsidRPr="002C3D30">
          <w:rPr>
            <w:rStyle w:val="Lienhypertexte"/>
            <w:rFonts w:ascii="Arial" w:hAnsi="Arial" w:cs="Arial"/>
            <w:color w:val="auto"/>
            <w:szCs w:val="24"/>
            <w:lang w:val="en-GB"/>
          </w:rPr>
          <w:t>m.vallee@afdb.org</w:t>
        </w:r>
      </w:hyperlink>
      <w:r w:rsidRPr="005D21AD">
        <w:rPr>
          <w:rFonts w:ascii="Arial" w:hAnsi="Arial" w:cs="Arial"/>
          <w:szCs w:val="24"/>
          <w:lang w:val="en-GB"/>
        </w:rPr>
        <w:t xml:space="preserve"> with copy to </w:t>
      </w:r>
      <w:hyperlink r:id="rId12" w:history="1">
        <w:r w:rsidRPr="002C3D30">
          <w:rPr>
            <w:rStyle w:val="Lienhypertexte"/>
            <w:rFonts w:ascii="Arial" w:hAnsi="Arial" w:cs="Arial"/>
            <w:color w:val="auto"/>
            <w:szCs w:val="24"/>
            <w:lang w:val="en-GB"/>
          </w:rPr>
          <w:t>alsf@afdb.org</w:t>
        </w:r>
      </w:hyperlink>
      <w:r w:rsidRPr="005D21AD">
        <w:rPr>
          <w:rFonts w:ascii="Arial" w:hAnsi="Arial" w:cs="Arial"/>
          <w:szCs w:val="24"/>
          <w:lang w:val="en-GB"/>
        </w:rPr>
        <w:t xml:space="preserve"> no later than </w:t>
      </w:r>
      <w:r w:rsidR="00B924A3" w:rsidRPr="005D21AD">
        <w:rPr>
          <w:rFonts w:ascii="Arial" w:hAnsi="Arial" w:cs="Arial"/>
          <w:b/>
          <w:bCs/>
          <w:szCs w:val="24"/>
          <w:lang w:val="en-GB"/>
        </w:rPr>
        <w:t>2</w:t>
      </w:r>
      <w:r w:rsidR="001B4C96">
        <w:rPr>
          <w:rFonts w:ascii="Arial" w:hAnsi="Arial" w:cs="Arial"/>
          <w:b/>
          <w:bCs/>
          <w:szCs w:val="24"/>
          <w:lang w:val="en-GB"/>
        </w:rPr>
        <w:t>0</w:t>
      </w:r>
      <w:r w:rsidR="00B924A3" w:rsidRPr="005D21AD">
        <w:rPr>
          <w:rFonts w:ascii="Arial" w:hAnsi="Arial" w:cs="Arial"/>
          <w:b/>
          <w:bCs/>
          <w:szCs w:val="24"/>
          <w:lang w:val="en-GB"/>
        </w:rPr>
        <w:t xml:space="preserve"> </w:t>
      </w:r>
      <w:r w:rsidR="001B4C96">
        <w:rPr>
          <w:rFonts w:ascii="Arial" w:hAnsi="Arial" w:cs="Arial"/>
          <w:b/>
          <w:bCs/>
          <w:szCs w:val="24"/>
          <w:lang w:val="en-GB"/>
        </w:rPr>
        <w:t>October</w:t>
      </w:r>
      <w:r w:rsidR="004B66CC">
        <w:rPr>
          <w:rFonts w:ascii="Arial" w:hAnsi="Arial" w:cs="Arial"/>
          <w:b/>
          <w:bCs/>
          <w:szCs w:val="24"/>
          <w:lang w:val="en-GB"/>
        </w:rPr>
        <w:t xml:space="preserve"> </w:t>
      </w:r>
      <w:r w:rsidR="00414E1E" w:rsidRPr="005D21AD">
        <w:rPr>
          <w:rFonts w:ascii="Arial" w:hAnsi="Arial" w:cs="Arial"/>
          <w:b/>
          <w:bCs/>
          <w:szCs w:val="24"/>
          <w:lang w:val="en-GB"/>
        </w:rPr>
        <w:t>2025</w:t>
      </w:r>
      <w:r w:rsidRPr="005D21AD">
        <w:rPr>
          <w:rFonts w:ascii="Arial" w:hAnsi="Arial" w:cs="Arial"/>
          <w:b/>
          <w:bCs/>
          <w:szCs w:val="24"/>
          <w:lang w:val="en-GB"/>
        </w:rPr>
        <w:t xml:space="preserve"> at 5 pm (GMT)</w:t>
      </w:r>
      <w:r w:rsidRPr="005D21AD">
        <w:rPr>
          <w:rFonts w:ascii="Arial" w:hAnsi="Arial" w:cs="Arial"/>
          <w:szCs w:val="24"/>
          <w:lang w:val="en-GB"/>
        </w:rPr>
        <w:t xml:space="preserve"> and specifically mentioning in the subject: </w:t>
      </w:r>
      <w:r w:rsidRPr="002C3D30">
        <w:rPr>
          <w:rFonts w:ascii="Arial" w:hAnsi="Arial" w:cs="Arial"/>
          <w:b/>
          <w:bCs/>
          <w:szCs w:val="24"/>
          <w:lang w:val="en-GB"/>
        </w:rPr>
        <w:t>ALSF Legal Cons</w:t>
      </w:r>
      <w:r w:rsidR="006260F6" w:rsidRPr="002C3D30">
        <w:rPr>
          <w:rFonts w:ascii="Arial" w:hAnsi="Arial" w:cs="Arial"/>
          <w:b/>
          <w:bCs/>
          <w:szCs w:val="24"/>
          <w:lang w:val="en-GB"/>
        </w:rPr>
        <w:t>u</w:t>
      </w:r>
      <w:r w:rsidRPr="002C3D30">
        <w:rPr>
          <w:rFonts w:ascii="Arial" w:hAnsi="Arial" w:cs="Arial"/>
          <w:b/>
          <w:bCs/>
          <w:szCs w:val="24"/>
          <w:lang w:val="en-GB"/>
        </w:rPr>
        <w:t>l</w:t>
      </w:r>
      <w:r w:rsidR="006260F6" w:rsidRPr="002C3D30">
        <w:rPr>
          <w:rFonts w:ascii="Arial" w:hAnsi="Arial" w:cs="Arial"/>
          <w:b/>
          <w:bCs/>
          <w:szCs w:val="24"/>
          <w:lang w:val="en-GB"/>
        </w:rPr>
        <w:t>tant – PPP Country Profiles and Brochure Update Project</w:t>
      </w:r>
      <w:r w:rsidRPr="002C3D30">
        <w:rPr>
          <w:rFonts w:ascii="Arial" w:hAnsi="Arial" w:cs="Arial"/>
          <w:i/>
          <w:szCs w:val="24"/>
          <w:lang w:val="en-GB"/>
        </w:rPr>
        <w:t>.</w:t>
      </w:r>
      <w:r w:rsidRPr="005D21AD">
        <w:rPr>
          <w:rFonts w:ascii="Arial" w:hAnsi="Arial" w:cs="Arial"/>
          <w:szCs w:val="24"/>
          <w:lang w:val="en-GB"/>
        </w:rPr>
        <w:t xml:space="preserve"> Unsuccessful candidates will remain in the ALSF’s database for twelve (12) months.</w:t>
      </w:r>
    </w:p>
    <w:p w14:paraId="6D6EB0D2" w14:textId="6C0FA812" w:rsidR="009E407A" w:rsidRPr="005D21AD" w:rsidRDefault="009E407A" w:rsidP="005D21AD">
      <w:pPr>
        <w:tabs>
          <w:tab w:val="left" w:pos="709"/>
        </w:tabs>
        <w:spacing w:after="240" w:line="276" w:lineRule="auto"/>
        <w:ind w:right="-1"/>
        <w:jc w:val="both"/>
        <w:rPr>
          <w:rFonts w:ascii="Arial" w:hAnsi="Arial" w:cs="Arial"/>
          <w:b/>
          <w:szCs w:val="24"/>
          <w:lang w:val="en-GB"/>
        </w:rPr>
      </w:pPr>
      <w:r w:rsidRPr="005D21AD">
        <w:rPr>
          <w:rFonts w:ascii="Arial" w:hAnsi="Arial" w:cs="Arial"/>
          <w:szCs w:val="24"/>
          <w:lang w:val="en-GB"/>
        </w:rPr>
        <w:t xml:space="preserve">Any questions and requests for clarifications may be sent to: </w:t>
      </w:r>
      <w:hyperlink r:id="rId13" w:history="1">
        <w:r w:rsidRPr="002C3D30">
          <w:rPr>
            <w:rStyle w:val="Lienhypertexte"/>
            <w:rFonts w:ascii="Arial" w:hAnsi="Arial" w:cs="Arial"/>
            <w:color w:val="auto"/>
            <w:szCs w:val="24"/>
            <w:lang w:val="en-GB"/>
          </w:rPr>
          <w:t>m.vallee@afdb.org</w:t>
        </w:r>
      </w:hyperlink>
      <w:r w:rsidRPr="005D21AD">
        <w:rPr>
          <w:rFonts w:ascii="Arial" w:hAnsi="Arial" w:cs="Arial"/>
          <w:szCs w:val="24"/>
          <w:lang w:val="en-GB"/>
        </w:rPr>
        <w:t xml:space="preserve">, with copy to </w:t>
      </w:r>
      <w:hyperlink r:id="rId14" w:history="1">
        <w:r w:rsidR="00F36B8C" w:rsidRPr="002C3D30">
          <w:rPr>
            <w:rStyle w:val="Lienhypertexte"/>
            <w:rFonts w:ascii="Arial" w:hAnsi="Arial" w:cs="Arial"/>
            <w:color w:val="auto"/>
            <w:szCs w:val="24"/>
            <w:lang w:val="en-GB"/>
          </w:rPr>
          <w:t>alsf@afdb.org,</w:t>
        </w:r>
      </w:hyperlink>
      <w:r w:rsidR="00F36B8C" w:rsidRPr="005D21AD">
        <w:rPr>
          <w:rFonts w:ascii="Arial" w:hAnsi="Arial" w:cs="Arial"/>
          <w:szCs w:val="24"/>
          <w:lang w:val="en-GB"/>
        </w:rPr>
        <w:t xml:space="preserve"> before </w:t>
      </w:r>
      <w:r w:rsidR="004B66CC" w:rsidRPr="003627AF">
        <w:rPr>
          <w:rFonts w:ascii="Arial" w:hAnsi="Arial" w:cs="Arial"/>
          <w:b/>
          <w:bCs/>
          <w:szCs w:val="24"/>
          <w:lang w:val="en-GB"/>
        </w:rPr>
        <w:t>1</w:t>
      </w:r>
      <w:r w:rsidR="001B4C96">
        <w:rPr>
          <w:rFonts w:ascii="Arial" w:hAnsi="Arial" w:cs="Arial"/>
          <w:b/>
          <w:bCs/>
          <w:szCs w:val="24"/>
          <w:lang w:val="en-GB"/>
        </w:rPr>
        <w:t>3</w:t>
      </w:r>
      <w:r w:rsidR="004B66CC" w:rsidRPr="003627AF">
        <w:rPr>
          <w:rFonts w:ascii="Arial" w:hAnsi="Arial" w:cs="Arial"/>
          <w:b/>
          <w:bCs/>
          <w:szCs w:val="24"/>
          <w:lang w:val="en-GB"/>
        </w:rPr>
        <w:t xml:space="preserve"> </w:t>
      </w:r>
      <w:r w:rsidR="001B4C96">
        <w:rPr>
          <w:rFonts w:ascii="Arial" w:hAnsi="Arial" w:cs="Arial"/>
          <w:b/>
          <w:bCs/>
          <w:szCs w:val="24"/>
          <w:lang w:val="en-GB"/>
        </w:rPr>
        <w:t>October</w:t>
      </w:r>
      <w:r w:rsidR="004B66CC" w:rsidRPr="003627AF">
        <w:rPr>
          <w:rFonts w:ascii="Arial" w:hAnsi="Arial" w:cs="Arial"/>
          <w:b/>
          <w:bCs/>
          <w:szCs w:val="24"/>
          <w:lang w:val="en-GB"/>
        </w:rPr>
        <w:t xml:space="preserve"> </w:t>
      </w:r>
      <w:r w:rsidR="00795B0B" w:rsidRPr="004B66CC">
        <w:rPr>
          <w:rFonts w:ascii="Arial" w:hAnsi="Arial" w:cs="Arial"/>
          <w:b/>
          <w:bCs/>
          <w:szCs w:val="24"/>
          <w:lang w:val="en-GB"/>
        </w:rPr>
        <w:t>202</w:t>
      </w:r>
      <w:r w:rsidR="00414E1E" w:rsidRPr="004B66CC">
        <w:rPr>
          <w:rFonts w:ascii="Arial" w:hAnsi="Arial" w:cs="Arial"/>
          <w:b/>
          <w:bCs/>
          <w:szCs w:val="24"/>
          <w:lang w:val="en-GB"/>
        </w:rPr>
        <w:t>5</w:t>
      </w:r>
      <w:r w:rsidR="00795B0B" w:rsidRPr="005D21AD">
        <w:rPr>
          <w:rFonts w:ascii="Arial" w:hAnsi="Arial" w:cs="Arial"/>
          <w:b/>
          <w:szCs w:val="24"/>
          <w:lang w:val="en-GB"/>
        </w:rPr>
        <w:t xml:space="preserve"> </w:t>
      </w:r>
      <w:r w:rsidRPr="005D21AD">
        <w:rPr>
          <w:rFonts w:ascii="Arial" w:hAnsi="Arial" w:cs="Arial"/>
          <w:b/>
          <w:szCs w:val="24"/>
          <w:lang w:val="en-GB"/>
        </w:rPr>
        <w:t>at 5 pm (GMT)</w:t>
      </w:r>
      <w:r w:rsidR="00795B0B" w:rsidRPr="005D21AD">
        <w:rPr>
          <w:rFonts w:ascii="Arial" w:hAnsi="Arial" w:cs="Arial"/>
          <w:b/>
          <w:szCs w:val="24"/>
          <w:lang w:val="en-GB"/>
        </w:rPr>
        <w:t xml:space="preserve">. </w:t>
      </w:r>
      <w:r w:rsidRPr="005D21AD">
        <w:rPr>
          <w:rFonts w:ascii="Arial" w:hAnsi="Arial" w:cs="Arial"/>
          <w:b/>
          <w:szCs w:val="24"/>
          <w:lang w:val="en-GB"/>
        </w:rPr>
        <w:t>Only shortlisted individuals will be contacted.</w:t>
      </w:r>
    </w:p>
    <w:p w14:paraId="4A8262A6" w14:textId="64DC64FB" w:rsidR="009E407A" w:rsidRPr="005D21AD" w:rsidRDefault="009E407A" w:rsidP="005D21AD">
      <w:pPr>
        <w:spacing w:after="240" w:line="276" w:lineRule="auto"/>
        <w:jc w:val="both"/>
        <w:rPr>
          <w:rFonts w:ascii="Arial" w:hAnsi="Arial" w:cs="Arial"/>
          <w:b/>
          <w:bCs/>
          <w:szCs w:val="24"/>
          <w:lang w:val="en-GB"/>
        </w:rPr>
      </w:pPr>
      <w:r w:rsidRPr="005D21AD">
        <w:rPr>
          <w:rFonts w:ascii="Arial" w:hAnsi="Arial" w:cs="Arial"/>
          <w:b/>
          <w:bCs/>
          <w:szCs w:val="24"/>
          <w:lang w:val="en-GB"/>
        </w:rPr>
        <w:t xml:space="preserve">Mandatory documents: Please attach (i) a Curriculum Vitae using the template in Annex 1 and a (ii) cover letter expressing your interest in </w:t>
      </w:r>
      <w:r w:rsidR="006260F6" w:rsidRPr="005D21AD">
        <w:rPr>
          <w:rFonts w:ascii="Arial" w:hAnsi="Arial" w:cs="Arial"/>
          <w:b/>
          <w:bCs/>
          <w:szCs w:val="24"/>
          <w:lang w:val="en-GB"/>
        </w:rPr>
        <w:t xml:space="preserve">undertaking </w:t>
      </w:r>
      <w:r w:rsidRPr="005D21AD">
        <w:rPr>
          <w:rFonts w:ascii="Arial" w:hAnsi="Arial" w:cs="Arial"/>
          <w:b/>
          <w:bCs/>
          <w:szCs w:val="24"/>
          <w:lang w:val="en-GB"/>
        </w:rPr>
        <w:t xml:space="preserve">the </w:t>
      </w:r>
      <w:r w:rsidR="006260F6" w:rsidRPr="005D21AD">
        <w:rPr>
          <w:rFonts w:ascii="Arial" w:hAnsi="Arial" w:cs="Arial"/>
          <w:b/>
          <w:bCs/>
          <w:szCs w:val="24"/>
          <w:lang w:val="en-GB"/>
        </w:rPr>
        <w:t>Project</w:t>
      </w:r>
      <w:r w:rsidRPr="005D21AD">
        <w:rPr>
          <w:rFonts w:ascii="Arial" w:hAnsi="Arial" w:cs="Arial"/>
          <w:b/>
          <w:bCs/>
          <w:szCs w:val="24"/>
          <w:lang w:val="en-GB"/>
        </w:rPr>
        <w:t>. You may attach any other relevant materials</w:t>
      </w:r>
      <w:r w:rsidR="005E19DC" w:rsidRPr="005D21AD">
        <w:rPr>
          <w:rFonts w:ascii="Arial" w:hAnsi="Arial" w:cs="Arial"/>
          <w:b/>
          <w:bCs/>
          <w:szCs w:val="24"/>
          <w:lang w:val="en-GB"/>
        </w:rPr>
        <w:t>,</w:t>
      </w:r>
      <w:r w:rsidRPr="005D21AD">
        <w:rPr>
          <w:rFonts w:ascii="Arial" w:hAnsi="Arial" w:cs="Arial"/>
          <w:b/>
          <w:bCs/>
          <w:szCs w:val="24"/>
          <w:lang w:val="en-GB"/>
        </w:rPr>
        <w:t xml:space="preserve"> but </w:t>
      </w:r>
      <w:r w:rsidR="00F52233" w:rsidRPr="005D21AD">
        <w:rPr>
          <w:rFonts w:ascii="Arial" w:hAnsi="Arial" w:cs="Arial"/>
          <w:b/>
          <w:bCs/>
          <w:szCs w:val="24"/>
          <w:lang w:val="en-GB"/>
        </w:rPr>
        <w:t>th</w:t>
      </w:r>
      <w:r w:rsidR="00EA2473" w:rsidRPr="005D21AD">
        <w:rPr>
          <w:rFonts w:ascii="Arial" w:hAnsi="Arial" w:cs="Arial"/>
          <w:b/>
          <w:bCs/>
          <w:szCs w:val="24"/>
          <w:lang w:val="en-GB"/>
        </w:rPr>
        <w:t xml:space="preserve">ese </w:t>
      </w:r>
      <w:r w:rsidRPr="005D21AD">
        <w:rPr>
          <w:rFonts w:ascii="Arial" w:hAnsi="Arial" w:cs="Arial"/>
          <w:b/>
          <w:bCs/>
          <w:szCs w:val="24"/>
          <w:lang w:val="en-GB"/>
        </w:rPr>
        <w:t xml:space="preserve">are not required at this stage. Submission of additional materials will not constitute any advantage. </w:t>
      </w:r>
    </w:p>
    <w:p w14:paraId="070F459D" w14:textId="77777777" w:rsidR="009E407A" w:rsidRPr="005D21AD" w:rsidRDefault="009E407A" w:rsidP="005D21AD">
      <w:pPr>
        <w:spacing w:after="240" w:line="276" w:lineRule="auto"/>
        <w:jc w:val="both"/>
        <w:rPr>
          <w:rFonts w:ascii="Arial" w:hAnsi="Arial" w:cs="Arial"/>
          <w:b/>
          <w:bCs/>
          <w:szCs w:val="24"/>
          <w:lang w:val="en-GB"/>
        </w:rPr>
      </w:pPr>
      <w:r w:rsidRPr="005D21AD">
        <w:rPr>
          <w:rFonts w:ascii="Arial" w:hAnsi="Arial" w:cs="Arial"/>
          <w:b/>
          <w:bCs/>
          <w:szCs w:val="24"/>
          <w:lang w:val="en-GB"/>
        </w:rPr>
        <w:lastRenderedPageBreak/>
        <w:t>Applications that are submitted without a cover letter or that are not compliant with the Curriculum Vitae template will be rejected by the ALSF.</w:t>
      </w:r>
    </w:p>
    <w:p w14:paraId="213BB023" w14:textId="77777777" w:rsidR="009E407A" w:rsidRPr="002C3D30" w:rsidRDefault="009E407A" w:rsidP="009E407A">
      <w:pPr>
        <w:widowControl/>
        <w:rPr>
          <w:rFonts w:ascii="Arial" w:hAnsi="Arial" w:cs="Arial"/>
          <w:snapToGrid/>
          <w:szCs w:val="24"/>
          <w:lang w:val="en-GB"/>
        </w:rPr>
      </w:pPr>
      <w:r w:rsidRPr="002C3D30">
        <w:rPr>
          <w:rFonts w:ascii="Arial" w:hAnsi="Arial" w:cs="Arial"/>
          <w:szCs w:val="24"/>
          <w:lang w:val="en-GB"/>
        </w:rPr>
        <w:br w:type="page"/>
      </w:r>
    </w:p>
    <w:p w14:paraId="09E10111" w14:textId="77777777" w:rsidR="009E407A" w:rsidRPr="003B5DC9" w:rsidRDefault="009E407A" w:rsidP="009E407A">
      <w:pPr>
        <w:pStyle w:val="Titre2"/>
        <w:tabs>
          <w:tab w:val="left" w:pos="709"/>
        </w:tabs>
        <w:spacing w:line="276" w:lineRule="auto"/>
        <w:jc w:val="center"/>
        <w:rPr>
          <w:lang w:val="en-GB"/>
        </w:rPr>
      </w:pPr>
      <w:r w:rsidRPr="003B5DC9">
        <w:rPr>
          <w:lang w:val="en-GB"/>
        </w:rPr>
        <w:lastRenderedPageBreak/>
        <w:t>ANNEX I:</w:t>
      </w:r>
    </w:p>
    <w:p w14:paraId="17F28E31" w14:textId="77777777" w:rsidR="009E407A" w:rsidRPr="003B5DC9" w:rsidRDefault="009E407A" w:rsidP="009E407A">
      <w:pPr>
        <w:pStyle w:val="Titre2"/>
        <w:tabs>
          <w:tab w:val="left" w:pos="709"/>
        </w:tabs>
        <w:spacing w:line="276" w:lineRule="auto"/>
        <w:ind w:left="709" w:hanging="709"/>
        <w:jc w:val="center"/>
        <w:rPr>
          <w:lang w:val="en-GB"/>
        </w:rPr>
      </w:pPr>
      <w:r w:rsidRPr="003B5DC9">
        <w:rPr>
          <w:lang w:val="en-GB"/>
        </w:rPr>
        <w:t>MODEL CURRICULUM VITAE (CV)</w:t>
      </w:r>
    </w:p>
    <w:p w14:paraId="674A6B85" w14:textId="0965D764" w:rsidR="005A3BB8" w:rsidRPr="002C3D30" w:rsidRDefault="009E407A" w:rsidP="005A3BB8">
      <w:pPr>
        <w:tabs>
          <w:tab w:val="left" w:pos="0"/>
        </w:tabs>
        <w:spacing w:line="276" w:lineRule="auto"/>
        <w:ind w:right="-1"/>
        <w:jc w:val="both"/>
        <w:rPr>
          <w:rFonts w:ascii="Arial" w:hAnsi="Arial" w:cs="Arial"/>
          <w:b/>
          <w:bCs/>
          <w:szCs w:val="24"/>
          <w:lang w:val="en-GB"/>
        </w:rPr>
      </w:pPr>
      <w:r w:rsidRPr="003B5DC9">
        <w:rPr>
          <w:rFonts w:ascii="Arial" w:hAnsi="Arial" w:cs="Arial"/>
          <w:szCs w:val="24"/>
          <w:lang w:val="en-GB"/>
        </w:rPr>
        <w:t xml:space="preserve">Title of the Assignment: </w:t>
      </w:r>
      <w:r w:rsidR="005A3BB8" w:rsidRPr="002C3D30">
        <w:rPr>
          <w:rFonts w:ascii="Arial" w:hAnsi="Arial" w:cs="Arial"/>
          <w:b/>
          <w:bCs/>
          <w:szCs w:val="24"/>
          <w:lang w:val="en-GB"/>
        </w:rPr>
        <w:t>Individual Legal Consultant</w:t>
      </w:r>
      <w:r w:rsidR="005A3BB8">
        <w:rPr>
          <w:rFonts w:ascii="Arial" w:hAnsi="Arial" w:cs="Arial"/>
          <w:b/>
          <w:bCs/>
          <w:szCs w:val="24"/>
          <w:lang w:val="en-GB"/>
        </w:rPr>
        <w:t xml:space="preserve"> –</w:t>
      </w:r>
    </w:p>
    <w:p w14:paraId="417C0219" w14:textId="10525DD5" w:rsidR="009E407A" w:rsidRPr="003B5DC9" w:rsidRDefault="005A3BB8" w:rsidP="005A3BB8">
      <w:pPr>
        <w:tabs>
          <w:tab w:val="left" w:pos="0"/>
        </w:tabs>
        <w:spacing w:line="276" w:lineRule="auto"/>
        <w:ind w:right="-1"/>
        <w:jc w:val="both"/>
        <w:rPr>
          <w:rFonts w:ascii="Arial" w:hAnsi="Arial" w:cs="Arial"/>
          <w:b/>
          <w:szCs w:val="24"/>
          <w:lang w:val="en-GB"/>
        </w:rPr>
      </w:pPr>
      <w:r w:rsidRPr="002C3D30">
        <w:rPr>
          <w:rFonts w:ascii="Arial" w:hAnsi="Arial" w:cs="Arial"/>
          <w:b/>
          <w:bCs/>
          <w:szCs w:val="24"/>
          <w:lang w:val="en-GB"/>
        </w:rPr>
        <w:t>Public-Private Partnerships Country Profiles and Brochure Update Project</w:t>
      </w:r>
    </w:p>
    <w:p w14:paraId="4D694BBA" w14:textId="77777777" w:rsidR="009E407A" w:rsidRPr="003B5DC9" w:rsidRDefault="009E407A" w:rsidP="009E407A">
      <w:pPr>
        <w:tabs>
          <w:tab w:val="left" w:pos="0"/>
        </w:tabs>
        <w:spacing w:line="276" w:lineRule="auto"/>
        <w:ind w:right="-1"/>
        <w:jc w:val="both"/>
        <w:rPr>
          <w:rFonts w:ascii="Arial" w:hAnsi="Arial" w:cs="Arial"/>
          <w:szCs w:val="24"/>
          <w:lang w:val="en-GB"/>
        </w:rPr>
      </w:pPr>
      <w:r w:rsidRPr="003B5DC9">
        <w:rPr>
          <w:rFonts w:ascii="Arial" w:hAnsi="Arial" w:cs="Arial"/>
          <w:szCs w:val="24"/>
          <w:lang w:val="en-GB"/>
        </w:rPr>
        <w:t xml:space="preserve">Department: </w:t>
      </w:r>
      <w:r w:rsidRPr="003B5DC9">
        <w:rPr>
          <w:rFonts w:ascii="Arial" w:hAnsi="Arial" w:cs="Arial"/>
          <w:b/>
          <w:szCs w:val="24"/>
          <w:lang w:val="en-GB"/>
        </w:rPr>
        <w:t>ALSF</w:t>
      </w:r>
    </w:p>
    <w:p w14:paraId="5B8B05D2" w14:textId="77777777" w:rsidR="009E407A" w:rsidRPr="003B5DC9" w:rsidRDefault="009E407A" w:rsidP="009E407A">
      <w:pPr>
        <w:tabs>
          <w:tab w:val="left" w:pos="0"/>
        </w:tabs>
        <w:spacing w:line="276" w:lineRule="auto"/>
        <w:ind w:right="-1"/>
        <w:jc w:val="both"/>
        <w:rPr>
          <w:rFonts w:ascii="Arial" w:hAnsi="Arial" w:cs="Arial"/>
          <w:szCs w:val="24"/>
          <w:lang w:val="en-GB"/>
        </w:rPr>
      </w:pPr>
      <w:r w:rsidRPr="003B5DC9">
        <w:rPr>
          <w:rFonts w:ascii="Arial" w:hAnsi="Arial" w:cs="Arial"/>
          <w:szCs w:val="24"/>
          <w:lang w:val="en-GB"/>
        </w:rPr>
        <w:t xml:space="preserve">Surname: </w:t>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t>First Name:</w:t>
      </w:r>
    </w:p>
    <w:p w14:paraId="7F6B2EAA" w14:textId="77777777" w:rsidR="009E407A" w:rsidRPr="003B5DC9" w:rsidRDefault="009E407A" w:rsidP="009E407A">
      <w:pPr>
        <w:tabs>
          <w:tab w:val="left" w:pos="0"/>
        </w:tabs>
        <w:spacing w:line="276" w:lineRule="auto"/>
        <w:ind w:right="-1"/>
        <w:jc w:val="both"/>
        <w:rPr>
          <w:rFonts w:ascii="Arial" w:hAnsi="Arial" w:cs="Arial"/>
          <w:szCs w:val="24"/>
          <w:lang w:val="en-GB"/>
        </w:rPr>
      </w:pPr>
      <w:r w:rsidRPr="003B5DC9">
        <w:rPr>
          <w:rFonts w:ascii="Arial" w:hAnsi="Arial" w:cs="Arial"/>
          <w:szCs w:val="24"/>
          <w:lang w:val="en-GB"/>
        </w:rPr>
        <w:t xml:space="preserve">Birth Date: </w:t>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t>Nationality:</w:t>
      </w:r>
    </w:p>
    <w:p w14:paraId="4DEA26BE" w14:textId="77777777" w:rsidR="009E407A" w:rsidRPr="003B5DC9" w:rsidRDefault="009E407A" w:rsidP="009E407A">
      <w:pPr>
        <w:tabs>
          <w:tab w:val="left" w:pos="0"/>
        </w:tabs>
        <w:spacing w:line="276" w:lineRule="auto"/>
        <w:ind w:right="-1"/>
        <w:jc w:val="both"/>
        <w:rPr>
          <w:rFonts w:ascii="Arial" w:hAnsi="Arial" w:cs="Arial"/>
          <w:szCs w:val="24"/>
          <w:lang w:val="en-GB"/>
        </w:rPr>
      </w:pPr>
      <w:r w:rsidRPr="003B5DC9">
        <w:rPr>
          <w:rFonts w:ascii="Arial" w:hAnsi="Arial" w:cs="Arial"/>
          <w:szCs w:val="24"/>
          <w:lang w:val="en-GB"/>
        </w:rPr>
        <w:t>Address:</w:t>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t>Country:</w:t>
      </w:r>
    </w:p>
    <w:p w14:paraId="2ADD31F3" w14:textId="77777777" w:rsidR="009E407A" w:rsidRPr="003B5DC9" w:rsidRDefault="009E407A" w:rsidP="00E30390">
      <w:pPr>
        <w:tabs>
          <w:tab w:val="left" w:pos="0"/>
        </w:tabs>
        <w:spacing w:after="240" w:line="276" w:lineRule="auto"/>
        <w:jc w:val="both"/>
        <w:rPr>
          <w:rFonts w:ascii="Arial" w:hAnsi="Arial" w:cs="Arial"/>
          <w:szCs w:val="24"/>
          <w:lang w:val="en-GB"/>
        </w:rPr>
      </w:pPr>
      <w:r w:rsidRPr="003B5DC9">
        <w:rPr>
          <w:rFonts w:ascii="Arial" w:hAnsi="Arial" w:cs="Arial"/>
          <w:szCs w:val="24"/>
          <w:lang w:val="en-GB"/>
        </w:rPr>
        <w:t>Telephone:</w:t>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r>
      <w:r w:rsidRPr="003B5DC9">
        <w:rPr>
          <w:rFonts w:ascii="Arial" w:hAnsi="Arial" w:cs="Arial"/>
          <w:szCs w:val="24"/>
          <w:lang w:val="en-GB"/>
        </w:rPr>
        <w:tab/>
        <w:t>E-mail:</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2835"/>
        <w:gridCol w:w="2126"/>
        <w:gridCol w:w="2410"/>
      </w:tblGrid>
      <w:tr w:rsidR="003B5DC9" w:rsidRPr="003627AF" w14:paraId="61F1BC91" w14:textId="77777777" w:rsidTr="00B801DA">
        <w:trPr>
          <w:cantSplit/>
        </w:trPr>
        <w:tc>
          <w:tcPr>
            <w:tcW w:w="7088" w:type="dxa"/>
            <w:gridSpan w:val="3"/>
          </w:tcPr>
          <w:p w14:paraId="4B4FD277" w14:textId="5DFA716A" w:rsidR="009E407A" w:rsidRPr="002C3D30" w:rsidRDefault="009E407A" w:rsidP="001339DF">
            <w:pPr>
              <w:tabs>
                <w:tab w:val="left" w:pos="0"/>
              </w:tabs>
              <w:spacing w:before="120" w:after="120" w:line="276" w:lineRule="auto"/>
              <w:jc w:val="both"/>
              <w:rPr>
                <w:rFonts w:ascii="Arial" w:hAnsi="Arial" w:cs="Arial"/>
                <w:b/>
                <w:szCs w:val="24"/>
                <w:lang w:val="en-GB"/>
              </w:rPr>
            </w:pPr>
            <w:r w:rsidRPr="002C3D30">
              <w:rPr>
                <w:rFonts w:ascii="Arial" w:hAnsi="Arial" w:cs="Arial"/>
                <w:b/>
                <w:szCs w:val="24"/>
                <w:lang w:val="en-GB"/>
              </w:rPr>
              <w:t>Are any of your family members (spouse/partner, father/mother, Brother/sister, Son/daughter, etc.° employed in the African Development Bank?</w:t>
            </w:r>
          </w:p>
        </w:tc>
        <w:tc>
          <w:tcPr>
            <w:tcW w:w="2410" w:type="dxa"/>
          </w:tcPr>
          <w:p w14:paraId="5049F626"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 xml:space="preserve">Yes </w:t>
            </w:r>
            <w:r w:rsidRPr="002C3D30">
              <w:rPr>
                <w:rFonts w:ascii="Arial" w:hAnsi="Arial" w:cs="Arial"/>
                <w:szCs w:val="24"/>
                <w:lang w:val="en-GB"/>
              </w:rPr>
              <w:fldChar w:fldCharType="begin">
                <w:ffData>
                  <w:name w:val="Check1"/>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No </w:t>
            </w:r>
            <w:r w:rsidRPr="002C3D30">
              <w:rPr>
                <w:rFonts w:ascii="Arial" w:hAnsi="Arial" w:cs="Arial"/>
                <w:szCs w:val="24"/>
                <w:lang w:val="en-GB"/>
              </w:rPr>
              <w:fldChar w:fldCharType="begin">
                <w:ffData>
                  <w:name w:val="Check2"/>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w:t>
            </w:r>
          </w:p>
          <w:p w14:paraId="4074F542"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If « Yes », the following data must be provided</w:t>
            </w:r>
          </w:p>
        </w:tc>
      </w:tr>
      <w:tr w:rsidR="003B5DC9" w:rsidRPr="003B5DC9" w14:paraId="595D414C" w14:textId="77777777" w:rsidTr="00B801DA">
        <w:trPr>
          <w:cantSplit/>
        </w:trPr>
        <w:tc>
          <w:tcPr>
            <w:tcW w:w="2127" w:type="dxa"/>
          </w:tcPr>
          <w:p w14:paraId="11DBED7B"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Name</w:t>
            </w:r>
          </w:p>
        </w:tc>
        <w:tc>
          <w:tcPr>
            <w:tcW w:w="2835" w:type="dxa"/>
          </w:tcPr>
          <w:p w14:paraId="3D324341"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Relationship</w:t>
            </w:r>
          </w:p>
        </w:tc>
        <w:tc>
          <w:tcPr>
            <w:tcW w:w="2126" w:type="dxa"/>
          </w:tcPr>
          <w:p w14:paraId="4C4AD799"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Organisation Unit</w:t>
            </w:r>
          </w:p>
        </w:tc>
        <w:tc>
          <w:tcPr>
            <w:tcW w:w="2410" w:type="dxa"/>
          </w:tcPr>
          <w:p w14:paraId="6E3DF141"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Place of Assignment</w:t>
            </w:r>
          </w:p>
        </w:tc>
      </w:tr>
      <w:tr w:rsidR="003B5DC9" w:rsidRPr="003B5DC9" w14:paraId="1BFE8361" w14:textId="77777777" w:rsidTr="00B801DA">
        <w:trPr>
          <w:cantSplit/>
        </w:trPr>
        <w:tc>
          <w:tcPr>
            <w:tcW w:w="2127" w:type="dxa"/>
          </w:tcPr>
          <w:p w14:paraId="699EF605" w14:textId="77777777" w:rsidR="009E407A" w:rsidRPr="002C3D30" w:rsidRDefault="009E407A" w:rsidP="001339DF">
            <w:pPr>
              <w:tabs>
                <w:tab w:val="left" w:pos="0"/>
              </w:tabs>
              <w:spacing w:before="120" w:after="120" w:line="276" w:lineRule="auto"/>
              <w:jc w:val="both"/>
              <w:rPr>
                <w:rFonts w:ascii="Arial" w:hAnsi="Arial" w:cs="Arial"/>
                <w:szCs w:val="24"/>
                <w:lang w:val="en-GB"/>
              </w:rPr>
            </w:pPr>
          </w:p>
        </w:tc>
        <w:tc>
          <w:tcPr>
            <w:tcW w:w="2835" w:type="dxa"/>
          </w:tcPr>
          <w:p w14:paraId="12510FDC" w14:textId="77777777" w:rsidR="009E407A" w:rsidRPr="002C3D30" w:rsidRDefault="009E407A" w:rsidP="001339DF">
            <w:pPr>
              <w:tabs>
                <w:tab w:val="left" w:pos="0"/>
              </w:tabs>
              <w:spacing w:before="120" w:after="120" w:line="276" w:lineRule="auto"/>
              <w:jc w:val="both"/>
              <w:rPr>
                <w:rFonts w:ascii="Arial" w:hAnsi="Arial" w:cs="Arial"/>
                <w:szCs w:val="24"/>
                <w:lang w:val="en-GB"/>
              </w:rPr>
            </w:pPr>
          </w:p>
        </w:tc>
        <w:tc>
          <w:tcPr>
            <w:tcW w:w="2126" w:type="dxa"/>
          </w:tcPr>
          <w:p w14:paraId="4ADA2FEE" w14:textId="77777777" w:rsidR="009E407A" w:rsidRPr="002C3D30" w:rsidRDefault="009E407A" w:rsidP="001339DF">
            <w:pPr>
              <w:tabs>
                <w:tab w:val="left" w:pos="0"/>
              </w:tabs>
              <w:spacing w:before="120" w:after="120" w:line="276" w:lineRule="auto"/>
              <w:jc w:val="both"/>
              <w:rPr>
                <w:rFonts w:ascii="Arial" w:hAnsi="Arial" w:cs="Arial"/>
                <w:szCs w:val="24"/>
                <w:lang w:val="en-GB"/>
              </w:rPr>
            </w:pPr>
          </w:p>
        </w:tc>
        <w:tc>
          <w:tcPr>
            <w:tcW w:w="2410" w:type="dxa"/>
          </w:tcPr>
          <w:p w14:paraId="2F6DA277" w14:textId="77777777" w:rsidR="009E407A" w:rsidRPr="002C3D30" w:rsidRDefault="009E407A" w:rsidP="001339DF">
            <w:pPr>
              <w:tabs>
                <w:tab w:val="left" w:pos="0"/>
              </w:tabs>
              <w:spacing w:before="120" w:after="120" w:line="276" w:lineRule="auto"/>
              <w:jc w:val="both"/>
              <w:rPr>
                <w:rFonts w:ascii="Arial" w:hAnsi="Arial" w:cs="Arial"/>
                <w:szCs w:val="24"/>
                <w:lang w:val="en-GB"/>
              </w:rPr>
            </w:pPr>
          </w:p>
        </w:tc>
      </w:tr>
      <w:tr w:rsidR="003B5DC9" w:rsidRPr="003B5DC9" w14:paraId="728A35C7" w14:textId="77777777" w:rsidTr="00B801DA">
        <w:trPr>
          <w:cantSplit/>
        </w:trPr>
        <w:tc>
          <w:tcPr>
            <w:tcW w:w="2127" w:type="dxa"/>
          </w:tcPr>
          <w:p w14:paraId="0E02D30B" w14:textId="77777777" w:rsidR="009E407A" w:rsidRPr="002C3D30" w:rsidRDefault="009E407A" w:rsidP="001339DF">
            <w:pPr>
              <w:tabs>
                <w:tab w:val="left" w:pos="0"/>
              </w:tabs>
              <w:spacing w:before="120" w:after="120" w:line="276" w:lineRule="auto"/>
              <w:jc w:val="both"/>
              <w:rPr>
                <w:rFonts w:ascii="Arial" w:hAnsi="Arial" w:cs="Arial"/>
                <w:szCs w:val="24"/>
                <w:lang w:val="en-GB"/>
              </w:rPr>
            </w:pPr>
          </w:p>
        </w:tc>
        <w:tc>
          <w:tcPr>
            <w:tcW w:w="2835" w:type="dxa"/>
          </w:tcPr>
          <w:p w14:paraId="1D670652" w14:textId="77777777" w:rsidR="009E407A" w:rsidRPr="002C3D30" w:rsidRDefault="009E407A" w:rsidP="001339DF">
            <w:pPr>
              <w:tabs>
                <w:tab w:val="left" w:pos="0"/>
              </w:tabs>
              <w:spacing w:before="120" w:after="120" w:line="276" w:lineRule="auto"/>
              <w:jc w:val="both"/>
              <w:rPr>
                <w:rFonts w:ascii="Arial" w:hAnsi="Arial" w:cs="Arial"/>
                <w:szCs w:val="24"/>
                <w:lang w:val="en-GB"/>
              </w:rPr>
            </w:pPr>
          </w:p>
        </w:tc>
        <w:tc>
          <w:tcPr>
            <w:tcW w:w="2126" w:type="dxa"/>
          </w:tcPr>
          <w:p w14:paraId="146A298B" w14:textId="77777777" w:rsidR="009E407A" w:rsidRPr="002C3D30" w:rsidRDefault="009E407A" w:rsidP="001339DF">
            <w:pPr>
              <w:tabs>
                <w:tab w:val="left" w:pos="0"/>
              </w:tabs>
              <w:spacing w:before="120" w:after="120" w:line="276" w:lineRule="auto"/>
              <w:jc w:val="both"/>
              <w:rPr>
                <w:rFonts w:ascii="Arial" w:hAnsi="Arial" w:cs="Arial"/>
                <w:szCs w:val="24"/>
                <w:lang w:val="en-GB"/>
              </w:rPr>
            </w:pPr>
          </w:p>
        </w:tc>
        <w:tc>
          <w:tcPr>
            <w:tcW w:w="2410" w:type="dxa"/>
          </w:tcPr>
          <w:p w14:paraId="47C88459" w14:textId="77777777" w:rsidR="009E407A" w:rsidRPr="002C3D30" w:rsidRDefault="009E407A" w:rsidP="001339DF">
            <w:pPr>
              <w:tabs>
                <w:tab w:val="left" w:pos="0"/>
              </w:tabs>
              <w:spacing w:before="120" w:after="120" w:line="276" w:lineRule="auto"/>
              <w:jc w:val="both"/>
              <w:rPr>
                <w:rFonts w:ascii="Arial" w:hAnsi="Arial" w:cs="Arial"/>
                <w:szCs w:val="24"/>
                <w:lang w:val="en-GB"/>
              </w:rPr>
            </w:pPr>
          </w:p>
        </w:tc>
      </w:tr>
    </w:tbl>
    <w:p w14:paraId="3B3DFF44" w14:textId="77777777" w:rsidR="009E407A" w:rsidRPr="003B5DC9" w:rsidRDefault="009E407A" w:rsidP="009E407A">
      <w:pPr>
        <w:tabs>
          <w:tab w:val="left" w:pos="0"/>
        </w:tabs>
        <w:spacing w:line="276" w:lineRule="auto"/>
        <w:ind w:right="-1"/>
        <w:jc w:val="both"/>
        <w:rPr>
          <w:rFonts w:ascii="Arial" w:hAnsi="Arial" w:cs="Arial"/>
          <w:spacing w:val="-3"/>
          <w:szCs w:val="24"/>
          <w:lang w:val="en-GB"/>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79"/>
        <w:gridCol w:w="2265"/>
        <w:gridCol w:w="2268"/>
        <w:gridCol w:w="3311"/>
      </w:tblGrid>
      <w:tr w:rsidR="003B5DC9" w:rsidRPr="003B5DC9" w14:paraId="763D8C5B" w14:textId="77777777" w:rsidTr="00B801DA">
        <w:tc>
          <w:tcPr>
            <w:tcW w:w="1679" w:type="dxa"/>
          </w:tcPr>
          <w:p w14:paraId="5476A3CD"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b/>
                <w:szCs w:val="24"/>
                <w:lang w:val="en-GB"/>
              </w:rPr>
              <w:t>Language Level</w:t>
            </w:r>
          </w:p>
        </w:tc>
        <w:tc>
          <w:tcPr>
            <w:tcW w:w="2265" w:type="dxa"/>
          </w:tcPr>
          <w:p w14:paraId="6676CFFA"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Read</w:t>
            </w:r>
          </w:p>
        </w:tc>
        <w:tc>
          <w:tcPr>
            <w:tcW w:w="2268" w:type="dxa"/>
          </w:tcPr>
          <w:p w14:paraId="7715A839"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Written</w:t>
            </w:r>
          </w:p>
        </w:tc>
        <w:tc>
          <w:tcPr>
            <w:tcW w:w="3311" w:type="dxa"/>
          </w:tcPr>
          <w:p w14:paraId="14E37CF5"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Spoken</w:t>
            </w:r>
          </w:p>
        </w:tc>
      </w:tr>
      <w:tr w:rsidR="003B5DC9" w:rsidRPr="003B5DC9" w14:paraId="66B7BDB8" w14:textId="77777777" w:rsidTr="00B801DA">
        <w:tc>
          <w:tcPr>
            <w:tcW w:w="1679" w:type="dxa"/>
          </w:tcPr>
          <w:p w14:paraId="323E7898"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English</w:t>
            </w:r>
          </w:p>
        </w:tc>
        <w:tc>
          <w:tcPr>
            <w:tcW w:w="2265" w:type="dxa"/>
          </w:tcPr>
          <w:p w14:paraId="21A52AAC"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Fair</w:t>
            </w:r>
          </w:p>
          <w:p w14:paraId="5862DEF3"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Good</w:t>
            </w:r>
          </w:p>
          <w:p w14:paraId="641001A4"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Excellent</w:t>
            </w:r>
          </w:p>
        </w:tc>
        <w:tc>
          <w:tcPr>
            <w:tcW w:w="2268" w:type="dxa"/>
          </w:tcPr>
          <w:p w14:paraId="551BE9F6"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Fair</w:t>
            </w:r>
          </w:p>
          <w:p w14:paraId="2AEB6619"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Good</w:t>
            </w:r>
          </w:p>
          <w:p w14:paraId="23B89DDB"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Excellent</w:t>
            </w:r>
          </w:p>
        </w:tc>
        <w:tc>
          <w:tcPr>
            <w:tcW w:w="3311" w:type="dxa"/>
          </w:tcPr>
          <w:p w14:paraId="7C8CAD0D"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Fair</w:t>
            </w:r>
          </w:p>
          <w:p w14:paraId="3BD7CB67"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Good</w:t>
            </w:r>
          </w:p>
          <w:p w14:paraId="60A2F5AC"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Excellent</w:t>
            </w:r>
          </w:p>
        </w:tc>
      </w:tr>
      <w:tr w:rsidR="003B5DC9" w:rsidRPr="003B5DC9" w14:paraId="38A54098" w14:textId="77777777" w:rsidTr="00B801DA">
        <w:tc>
          <w:tcPr>
            <w:tcW w:w="1679" w:type="dxa"/>
          </w:tcPr>
          <w:p w14:paraId="31F62DD0"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French</w:t>
            </w:r>
          </w:p>
        </w:tc>
        <w:tc>
          <w:tcPr>
            <w:tcW w:w="2265" w:type="dxa"/>
          </w:tcPr>
          <w:p w14:paraId="4C48429A"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Fair</w:t>
            </w:r>
          </w:p>
          <w:p w14:paraId="0B2FF713"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Good</w:t>
            </w:r>
          </w:p>
          <w:p w14:paraId="4A26414F"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Excellent</w:t>
            </w:r>
          </w:p>
        </w:tc>
        <w:tc>
          <w:tcPr>
            <w:tcW w:w="2268" w:type="dxa"/>
          </w:tcPr>
          <w:p w14:paraId="38A45063"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Fair</w:t>
            </w:r>
          </w:p>
          <w:p w14:paraId="12ACB3E5"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Good</w:t>
            </w:r>
          </w:p>
          <w:p w14:paraId="067E0813"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Excellent</w:t>
            </w:r>
          </w:p>
        </w:tc>
        <w:tc>
          <w:tcPr>
            <w:tcW w:w="3311" w:type="dxa"/>
          </w:tcPr>
          <w:p w14:paraId="2C087701"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Fair</w:t>
            </w:r>
          </w:p>
          <w:p w14:paraId="5BCA1A62"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Good</w:t>
            </w:r>
          </w:p>
          <w:p w14:paraId="73630434"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Excellent</w:t>
            </w:r>
          </w:p>
        </w:tc>
      </w:tr>
      <w:tr w:rsidR="003B5DC9" w:rsidRPr="003B5DC9" w14:paraId="415C9A19" w14:textId="77777777" w:rsidTr="00B801DA">
        <w:tc>
          <w:tcPr>
            <w:tcW w:w="1679" w:type="dxa"/>
          </w:tcPr>
          <w:p w14:paraId="36ABCAE1"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t xml:space="preserve">Other (specify) </w:t>
            </w:r>
          </w:p>
        </w:tc>
        <w:tc>
          <w:tcPr>
            <w:tcW w:w="2265" w:type="dxa"/>
          </w:tcPr>
          <w:p w14:paraId="7792F466"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Fair</w:t>
            </w:r>
          </w:p>
          <w:p w14:paraId="5BB6E503"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Good</w:t>
            </w:r>
          </w:p>
          <w:p w14:paraId="127C9CF4"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Excellent</w:t>
            </w:r>
          </w:p>
        </w:tc>
        <w:tc>
          <w:tcPr>
            <w:tcW w:w="2268" w:type="dxa"/>
          </w:tcPr>
          <w:p w14:paraId="519DEF97"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Fair</w:t>
            </w:r>
          </w:p>
          <w:p w14:paraId="32FD617A"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Good</w:t>
            </w:r>
          </w:p>
          <w:p w14:paraId="3D915532"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Excellent</w:t>
            </w:r>
          </w:p>
        </w:tc>
        <w:tc>
          <w:tcPr>
            <w:tcW w:w="3311" w:type="dxa"/>
          </w:tcPr>
          <w:p w14:paraId="0B7E2AC5"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Fair</w:t>
            </w:r>
          </w:p>
          <w:p w14:paraId="023B859C"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Good</w:t>
            </w:r>
          </w:p>
          <w:p w14:paraId="4081746F" w14:textId="77777777" w:rsidR="009E407A" w:rsidRPr="002C3D30" w:rsidRDefault="009E407A" w:rsidP="001339DF">
            <w:pPr>
              <w:tabs>
                <w:tab w:val="left" w:pos="0"/>
              </w:tabs>
              <w:spacing w:before="120" w:after="120" w:line="276" w:lineRule="auto"/>
              <w:jc w:val="both"/>
              <w:rPr>
                <w:rFonts w:ascii="Arial" w:hAnsi="Arial" w:cs="Arial"/>
                <w:szCs w:val="24"/>
                <w:lang w:val="en-GB"/>
              </w:rPr>
            </w:pPr>
            <w:r w:rsidRPr="002C3D30">
              <w:rPr>
                <w:rFonts w:ascii="Arial" w:hAnsi="Arial" w:cs="Arial"/>
                <w:szCs w:val="24"/>
                <w:lang w:val="en-GB"/>
              </w:rPr>
              <w:fldChar w:fldCharType="begin">
                <w:ffData>
                  <w:name w:val="Check30"/>
                  <w:enabled/>
                  <w:calcOnExit w:val="0"/>
                  <w:checkBox>
                    <w:sizeAuto/>
                    <w:default w:val="0"/>
                  </w:checkBox>
                </w:ffData>
              </w:fldChar>
            </w:r>
            <w:r w:rsidRPr="002C3D30">
              <w:rPr>
                <w:rFonts w:ascii="Arial" w:hAnsi="Arial" w:cs="Arial"/>
                <w:szCs w:val="24"/>
                <w:lang w:val="en-GB"/>
              </w:rPr>
              <w:instrText xml:space="preserve"> FORMCHECKBOX </w:instrText>
            </w:r>
            <w:r w:rsidRPr="002C3D30">
              <w:rPr>
                <w:rFonts w:ascii="Arial" w:hAnsi="Arial" w:cs="Arial"/>
                <w:szCs w:val="24"/>
                <w:lang w:val="en-GB"/>
              </w:rPr>
            </w:r>
            <w:r w:rsidRPr="002C3D30">
              <w:rPr>
                <w:rFonts w:ascii="Arial" w:hAnsi="Arial" w:cs="Arial"/>
                <w:szCs w:val="24"/>
                <w:lang w:val="en-GB"/>
              </w:rPr>
              <w:fldChar w:fldCharType="separate"/>
            </w:r>
            <w:r w:rsidRPr="002C3D30">
              <w:rPr>
                <w:rFonts w:ascii="Arial" w:hAnsi="Arial" w:cs="Arial"/>
                <w:szCs w:val="24"/>
                <w:lang w:val="en-GB"/>
              </w:rPr>
              <w:fldChar w:fldCharType="end"/>
            </w:r>
            <w:r w:rsidRPr="002C3D30">
              <w:rPr>
                <w:rFonts w:ascii="Arial" w:hAnsi="Arial" w:cs="Arial"/>
                <w:szCs w:val="24"/>
                <w:lang w:val="en-GB"/>
              </w:rPr>
              <w:t xml:space="preserve"> Excellent</w:t>
            </w:r>
          </w:p>
        </w:tc>
      </w:tr>
    </w:tbl>
    <w:p w14:paraId="7A4E4700" w14:textId="77777777" w:rsidR="009E407A" w:rsidRPr="003B5DC9" w:rsidRDefault="009E407A" w:rsidP="00E30390">
      <w:pPr>
        <w:tabs>
          <w:tab w:val="left" w:pos="0"/>
        </w:tabs>
        <w:spacing w:before="240" w:after="240" w:line="276" w:lineRule="auto"/>
        <w:jc w:val="both"/>
        <w:rPr>
          <w:rFonts w:ascii="Arial" w:hAnsi="Arial" w:cs="Arial"/>
          <w:b/>
          <w:spacing w:val="-3"/>
          <w:szCs w:val="24"/>
          <w:lang w:val="en-GB"/>
        </w:rPr>
      </w:pPr>
      <w:r w:rsidRPr="003B5DC9">
        <w:rPr>
          <w:rFonts w:ascii="Arial" w:hAnsi="Arial" w:cs="Arial"/>
          <w:b/>
          <w:spacing w:val="-3"/>
          <w:szCs w:val="24"/>
          <w:lang w:val="en-GB"/>
        </w:rPr>
        <w:t>Key Qualifications:</w:t>
      </w:r>
    </w:p>
    <w:p w14:paraId="7F9E6B0C" w14:textId="42E66B3A" w:rsidR="00034ADE" w:rsidRDefault="009E407A" w:rsidP="00E30390">
      <w:pPr>
        <w:tabs>
          <w:tab w:val="left" w:pos="0"/>
        </w:tabs>
        <w:spacing w:after="240" w:line="276" w:lineRule="auto"/>
        <w:jc w:val="both"/>
        <w:rPr>
          <w:rFonts w:ascii="Arial" w:hAnsi="Arial" w:cs="Arial"/>
          <w:szCs w:val="24"/>
          <w:lang w:val="en-GB"/>
        </w:rPr>
      </w:pPr>
      <w:r w:rsidRPr="003B5DC9">
        <w:rPr>
          <w:rFonts w:ascii="Arial" w:hAnsi="Arial" w:cs="Arial"/>
          <w:szCs w:val="24"/>
          <w:lang w:val="en-GB"/>
        </w:rPr>
        <w:t xml:space="preserve">Please provide (i) the details of the Bar Associations where you are admitted to practice; (ii) the number of years of relevant professional experience; (iii) a summary of your experience and training highlighting the most relevant for the proposed </w:t>
      </w:r>
      <w:r w:rsidRPr="003B5DC9">
        <w:rPr>
          <w:rFonts w:ascii="Arial" w:hAnsi="Arial" w:cs="Arial"/>
          <w:szCs w:val="24"/>
          <w:lang w:val="en-GB"/>
        </w:rPr>
        <w:lastRenderedPageBreak/>
        <w:t xml:space="preserve">assignment, and (iv) the responsibilities which you exercised. </w:t>
      </w:r>
    </w:p>
    <w:p w14:paraId="76D3EE7C" w14:textId="0D5E1119" w:rsidR="009E407A" w:rsidRPr="003B5DC9" w:rsidRDefault="00034ADE" w:rsidP="00E30390">
      <w:pPr>
        <w:tabs>
          <w:tab w:val="left" w:pos="0"/>
        </w:tabs>
        <w:spacing w:after="240" w:line="276" w:lineRule="auto"/>
        <w:jc w:val="both"/>
        <w:rPr>
          <w:rFonts w:ascii="Arial" w:hAnsi="Arial" w:cs="Arial"/>
          <w:spacing w:val="-3"/>
          <w:szCs w:val="24"/>
          <w:lang w:val="en-GB"/>
        </w:rPr>
      </w:pPr>
      <w:r>
        <w:rPr>
          <w:rFonts w:ascii="Arial" w:hAnsi="Arial" w:cs="Arial"/>
          <w:szCs w:val="24"/>
          <w:lang w:val="en-GB"/>
        </w:rPr>
        <w:t>*</w:t>
      </w:r>
      <w:r w:rsidRPr="002C3D30">
        <w:rPr>
          <w:rFonts w:ascii="Arial" w:hAnsi="Arial" w:cs="Arial"/>
          <w:i/>
          <w:iCs/>
          <w:szCs w:val="24"/>
          <w:lang w:val="en-GB"/>
        </w:rPr>
        <w:t xml:space="preserve">Please limit your response to no more than </w:t>
      </w:r>
      <w:r w:rsidR="009E407A" w:rsidRPr="002C3D30">
        <w:rPr>
          <w:rFonts w:ascii="Arial" w:hAnsi="Arial" w:cs="Arial"/>
          <w:i/>
          <w:iCs/>
          <w:szCs w:val="24"/>
          <w:lang w:val="en-GB"/>
        </w:rPr>
        <w:t>half</w:t>
      </w:r>
      <w:r w:rsidRPr="002C3D30">
        <w:rPr>
          <w:rFonts w:ascii="Arial" w:hAnsi="Arial" w:cs="Arial"/>
          <w:i/>
          <w:iCs/>
          <w:szCs w:val="24"/>
          <w:lang w:val="en-GB"/>
        </w:rPr>
        <w:t xml:space="preserve"> a </w:t>
      </w:r>
      <w:r w:rsidR="009E407A" w:rsidRPr="002C3D30">
        <w:rPr>
          <w:rFonts w:ascii="Arial" w:hAnsi="Arial" w:cs="Arial"/>
          <w:i/>
          <w:iCs/>
          <w:szCs w:val="24"/>
          <w:lang w:val="en-GB"/>
        </w:rPr>
        <w:t>page</w:t>
      </w:r>
      <w:r w:rsidR="009E407A" w:rsidRPr="003B5DC9">
        <w:rPr>
          <w:rFonts w:ascii="Arial" w:hAnsi="Arial" w:cs="Arial"/>
          <w:szCs w:val="24"/>
          <w:lang w:val="en-GB"/>
        </w:rPr>
        <w:t>.</w:t>
      </w:r>
    </w:p>
    <w:p w14:paraId="3B710FE5" w14:textId="77777777" w:rsidR="009E407A" w:rsidRPr="003B5DC9" w:rsidRDefault="009E407A" w:rsidP="00E30390">
      <w:pPr>
        <w:tabs>
          <w:tab w:val="left" w:pos="0"/>
        </w:tabs>
        <w:spacing w:before="240" w:after="240" w:line="276" w:lineRule="auto"/>
        <w:jc w:val="both"/>
        <w:rPr>
          <w:rFonts w:ascii="Arial" w:hAnsi="Arial" w:cs="Arial"/>
          <w:b/>
          <w:spacing w:val="-3"/>
          <w:szCs w:val="24"/>
          <w:lang w:val="en-GB"/>
        </w:rPr>
      </w:pPr>
      <w:r w:rsidRPr="003B5DC9">
        <w:rPr>
          <w:rFonts w:ascii="Arial" w:hAnsi="Arial" w:cs="Arial"/>
          <w:b/>
          <w:spacing w:val="-3"/>
          <w:szCs w:val="24"/>
          <w:lang w:val="en-GB"/>
        </w:rPr>
        <w:t>Education (University Level and above only):</w:t>
      </w:r>
    </w:p>
    <w:tbl>
      <w:tblPr>
        <w:tblW w:w="9382" w:type="dxa"/>
        <w:jc w:val="center"/>
        <w:tblLayout w:type="fixed"/>
        <w:tblCellMar>
          <w:left w:w="120" w:type="dxa"/>
          <w:right w:w="120" w:type="dxa"/>
        </w:tblCellMar>
        <w:tblLook w:val="0000" w:firstRow="0" w:lastRow="0" w:firstColumn="0" w:lastColumn="0" w:noHBand="0" w:noVBand="0"/>
      </w:tblPr>
      <w:tblGrid>
        <w:gridCol w:w="942"/>
        <w:gridCol w:w="1699"/>
        <w:gridCol w:w="922"/>
        <w:gridCol w:w="779"/>
        <w:gridCol w:w="785"/>
        <w:gridCol w:w="710"/>
        <w:gridCol w:w="1012"/>
        <w:gridCol w:w="265"/>
        <w:gridCol w:w="1256"/>
        <w:gridCol w:w="625"/>
        <w:gridCol w:w="387"/>
      </w:tblGrid>
      <w:tr w:rsidR="003B5DC9" w:rsidRPr="003B5DC9" w14:paraId="258F7B0B" w14:textId="77777777" w:rsidTr="00B801DA">
        <w:trPr>
          <w:jc w:val="center"/>
        </w:trPr>
        <w:tc>
          <w:tcPr>
            <w:tcW w:w="2641" w:type="dxa"/>
            <w:gridSpan w:val="2"/>
            <w:tcBorders>
              <w:top w:val="single" w:sz="7" w:space="0" w:color="auto"/>
              <w:left w:val="single" w:sz="7" w:space="0" w:color="auto"/>
            </w:tcBorders>
          </w:tcPr>
          <w:p w14:paraId="50B52737" w14:textId="619A1FD2"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 xml:space="preserve">Name of University - City - Country </w:t>
            </w:r>
          </w:p>
        </w:tc>
        <w:tc>
          <w:tcPr>
            <w:tcW w:w="1701" w:type="dxa"/>
            <w:gridSpan w:val="2"/>
            <w:tcBorders>
              <w:top w:val="single" w:sz="7" w:space="0" w:color="auto"/>
              <w:left w:val="single" w:sz="7" w:space="0" w:color="auto"/>
            </w:tcBorders>
          </w:tcPr>
          <w:p w14:paraId="50AE4A50"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 xml:space="preserve">Period </w:t>
            </w:r>
          </w:p>
        </w:tc>
        <w:tc>
          <w:tcPr>
            <w:tcW w:w="2772" w:type="dxa"/>
            <w:gridSpan w:val="4"/>
            <w:tcBorders>
              <w:top w:val="single" w:sz="7" w:space="0" w:color="auto"/>
              <w:left w:val="single" w:sz="7" w:space="0" w:color="auto"/>
            </w:tcBorders>
          </w:tcPr>
          <w:p w14:paraId="4965B707"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 xml:space="preserve"> Diploma Obtained</w:t>
            </w:r>
          </w:p>
        </w:tc>
        <w:tc>
          <w:tcPr>
            <w:tcW w:w="2268" w:type="dxa"/>
            <w:gridSpan w:val="3"/>
            <w:tcBorders>
              <w:top w:val="single" w:sz="7" w:space="0" w:color="auto"/>
              <w:left w:val="single" w:sz="7" w:space="0" w:color="auto"/>
              <w:right w:val="single" w:sz="7" w:space="0" w:color="auto"/>
            </w:tcBorders>
          </w:tcPr>
          <w:p w14:paraId="5E2B6AD2"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Main Topic / Major</w:t>
            </w:r>
          </w:p>
          <w:p w14:paraId="42ADEDFA"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r>
      <w:tr w:rsidR="003B5DC9" w:rsidRPr="003B5DC9" w14:paraId="0504198C" w14:textId="77777777" w:rsidTr="00B801DA">
        <w:trPr>
          <w:jc w:val="center"/>
        </w:trPr>
        <w:tc>
          <w:tcPr>
            <w:tcW w:w="942" w:type="dxa"/>
            <w:tcBorders>
              <w:left w:val="single" w:sz="7" w:space="0" w:color="auto"/>
            </w:tcBorders>
          </w:tcPr>
          <w:p w14:paraId="0C702C11"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1699" w:type="dxa"/>
          </w:tcPr>
          <w:p w14:paraId="46573E33"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922" w:type="dxa"/>
            <w:tcBorders>
              <w:top w:val="single" w:sz="7" w:space="0" w:color="auto"/>
              <w:left w:val="single" w:sz="7" w:space="0" w:color="auto"/>
            </w:tcBorders>
          </w:tcPr>
          <w:p w14:paraId="1BFA02F2"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From</w:t>
            </w:r>
          </w:p>
        </w:tc>
        <w:tc>
          <w:tcPr>
            <w:tcW w:w="779" w:type="dxa"/>
            <w:tcBorders>
              <w:top w:val="single" w:sz="7" w:space="0" w:color="auto"/>
              <w:left w:val="single" w:sz="7" w:space="0" w:color="auto"/>
            </w:tcBorders>
          </w:tcPr>
          <w:p w14:paraId="614FBE47"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To</w:t>
            </w:r>
          </w:p>
        </w:tc>
        <w:tc>
          <w:tcPr>
            <w:tcW w:w="785" w:type="dxa"/>
            <w:tcBorders>
              <w:left w:val="single" w:sz="7" w:space="0" w:color="auto"/>
            </w:tcBorders>
          </w:tcPr>
          <w:p w14:paraId="4B4384C1"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710" w:type="dxa"/>
          </w:tcPr>
          <w:p w14:paraId="7848CD95"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1012" w:type="dxa"/>
          </w:tcPr>
          <w:p w14:paraId="1C03B56E"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265" w:type="dxa"/>
          </w:tcPr>
          <w:p w14:paraId="555410CE"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1256" w:type="dxa"/>
            <w:tcBorders>
              <w:left w:val="single" w:sz="7" w:space="0" w:color="auto"/>
            </w:tcBorders>
          </w:tcPr>
          <w:p w14:paraId="1515927E"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625" w:type="dxa"/>
          </w:tcPr>
          <w:p w14:paraId="77A1B593"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387" w:type="dxa"/>
            <w:tcBorders>
              <w:right w:val="single" w:sz="7" w:space="0" w:color="auto"/>
            </w:tcBorders>
          </w:tcPr>
          <w:p w14:paraId="11BFC563"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r>
      <w:tr w:rsidR="003B5DC9" w:rsidRPr="003B5DC9" w14:paraId="02716B6E" w14:textId="77777777" w:rsidTr="00B801DA">
        <w:trPr>
          <w:jc w:val="center"/>
        </w:trPr>
        <w:tc>
          <w:tcPr>
            <w:tcW w:w="2641" w:type="dxa"/>
            <w:gridSpan w:val="2"/>
            <w:tcBorders>
              <w:top w:val="single" w:sz="7" w:space="0" w:color="auto"/>
              <w:left w:val="single" w:sz="7" w:space="0" w:color="auto"/>
            </w:tcBorders>
          </w:tcPr>
          <w:p w14:paraId="0954B447"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922" w:type="dxa"/>
            <w:tcBorders>
              <w:top w:val="single" w:sz="7" w:space="0" w:color="auto"/>
              <w:left w:val="single" w:sz="7" w:space="0" w:color="auto"/>
            </w:tcBorders>
          </w:tcPr>
          <w:p w14:paraId="1194C5E9"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779" w:type="dxa"/>
            <w:tcBorders>
              <w:top w:val="single" w:sz="7" w:space="0" w:color="auto"/>
              <w:left w:val="single" w:sz="7" w:space="0" w:color="auto"/>
            </w:tcBorders>
          </w:tcPr>
          <w:p w14:paraId="13794561"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772" w:type="dxa"/>
            <w:gridSpan w:val="4"/>
            <w:tcBorders>
              <w:top w:val="single" w:sz="7" w:space="0" w:color="auto"/>
              <w:left w:val="single" w:sz="7" w:space="0" w:color="auto"/>
            </w:tcBorders>
          </w:tcPr>
          <w:p w14:paraId="2E674386"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268" w:type="dxa"/>
            <w:gridSpan w:val="3"/>
            <w:tcBorders>
              <w:top w:val="single" w:sz="7" w:space="0" w:color="auto"/>
              <w:left w:val="single" w:sz="7" w:space="0" w:color="auto"/>
              <w:right w:val="single" w:sz="7" w:space="0" w:color="auto"/>
            </w:tcBorders>
          </w:tcPr>
          <w:p w14:paraId="4A9648BE"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r>
      <w:tr w:rsidR="003B5DC9" w:rsidRPr="003B5DC9" w14:paraId="775E3D42" w14:textId="77777777" w:rsidTr="00B801DA">
        <w:trPr>
          <w:jc w:val="center"/>
        </w:trPr>
        <w:tc>
          <w:tcPr>
            <w:tcW w:w="2641" w:type="dxa"/>
            <w:gridSpan w:val="2"/>
            <w:tcBorders>
              <w:top w:val="single" w:sz="7" w:space="0" w:color="auto"/>
              <w:left w:val="single" w:sz="7" w:space="0" w:color="auto"/>
            </w:tcBorders>
          </w:tcPr>
          <w:p w14:paraId="54331C99"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922" w:type="dxa"/>
            <w:tcBorders>
              <w:top w:val="single" w:sz="7" w:space="0" w:color="auto"/>
              <w:left w:val="single" w:sz="7" w:space="0" w:color="auto"/>
            </w:tcBorders>
          </w:tcPr>
          <w:p w14:paraId="47DCF7EB"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779" w:type="dxa"/>
            <w:tcBorders>
              <w:top w:val="single" w:sz="7" w:space="0" w:color="auto"/>
              <w:left w:val="single" w:sz="7" w:space="0" w:color="auto"/>
            </w:tcBorders>
          </w:tcPr>
          <w:p w14:paraId="031FD727"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772" w:type="dxa"/>
            <w:gridSpan w:val="4"/>
            <w:tcBorders>
              <w:top w:val="single" w:sz="7" w:space="0" w:color="auto"/>
              <w:left w:val="single" w:sz="7" w:space="0" w:color="auto"/>
            </w:tcBorders>
          </w:tcPr>
          <w:p w14:paraId="778DB268"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268" w:type="dxa"/>
            <w:gridSpan w:val="3"/>
            <w:tcBorders>
              <w:top w:val="single" w:sz="7" w:space="0" w:color="auto"/>
              <w:left w:val="single" w:sz="7" w:space="0" w:color="auto"/>
              <w:right w:val="single" w:sz="7" w:space="0" w:color="auto"/>
            </w:tcBorders>
          </w:tcPr>
          <w:p w14:paraId="12022551"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r>
      <w:tr w:rsidR="003B5DC9" w:rsidRPr="003B5DC9" w14:paraId="1B407827" w14:textId="77777777" w:rsidTr="00B801DA">
        <w:trPr>
          <w:jc w:val="center"/>
        </w:trPr>
        <w:tc>
          <w:tcPr>
            <w:tcW w:w="2641" w:type="dxa"/>
            <w:gridSpan w:val="2"/>
            <w:tcBorders>
              <w:top w:val="single" w:sz="7" w:space="0" w:color="auto"/>
              <w:left w:val="single" w:sz="7" w:space="0" w:color="auto"/>
              <w:bottom w:val="single" w:sz="8" w:space="0" w:color="auto"/>
            </w:tcBorders>
          </w:tcPr>
          <w:p w14:paraId="75610CF3"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922" w:type="dxa"/>
            <w:tcBorders>
              <w:top w:val="single" w:sz="7" w:space="0" w:color="auto"/>
              <w:left w:val="single" w:sz="7" w:space="0" w:color="auto"/>
              <w:bottom w:val="single" w:sz="8" w:space="0" w:color="auto"/>
            </w:tcBorders>
          </w:tcPr>
          <w:p w14:paraId="273ACFC6"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779" w:type="dxa"/>
            <w:tcBorders>
              <w:top w:val="single" w:sz="7" w:space="0" w:color="auto"/>
              <w:left w:val="single" w:sz="7" w:space="0" w:color="auto"/>
              <w:bottom w:val="single" w:sz="8" w:space="0" w:color="auto"/>
            </w:tcBorders>
          </w:tcPr>
          <w:p w14:paraId="16419E66"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772" w:type="dxa"/>
            <w:gridSpan w:val="4"/>
            <w:tcBorders>
              <w:top w:val="single" w:sz="7" w:space="0" w:color="auto"/>
              <w:left w:val="single" w:sz="7" w:space="0" w:color="auto"/>
              <w:bottom w:val="single" w:sz="8" w:space="0" w:color="auto"/>
            </w:tcBorders>
          </w:tcPr>
          <w:p w14:paraId="6E665CC2"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268" w:type="dxa"/>
            <w:gridSpan w:val="3"/>
            <w:tcBorders>
              <w:top w:val="single" w:sz="7" w:space="0" w:color="auto"/>
              <w:left w:val="single" w:sz="7" w:space="0" w:color="auto"/>
              <w:bottom w:val="single" w:sz="8" w:space="0" w:color="auto"/>
              <w:right w:val="single" w:sz="7" w:space="0" w:color="auto"/>
            </w:tcBorders>
          </w:tcPr>
          <w:p w14:paraId="68017709"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r>
      <w:tr w:rsidR="003B5DC9" w:rsidRPr="003B5DC9" w14:paraId="1FFFFD8D" w14:textId="77777777" w:rsidTr="00B801DA">
        <w:trPr>
          <w:jc w:val="center"/>
        </w:trPr>
        <w:tc>
          <w:tcPr>
            <w:tcW w:w="2641" w:type="dxa"/>
            <w:gridSpan w:val="2"/>
            <w:tcBorders>
              <w:top w:val="single" w:sz="8" w:space="0" w:color="auto"/>
              <w:left w:val="single" w:sz="8" w:space="0" w:color="auto"/>
              <w:bottom w:val="single" w:sz="4" w:space="0" w:color="auto"/>
              <w:right w:val="single" w:sz="8" w:space="0" w:color="auto"/>
            </w:tcBorders>
          </w:tcPr>
          <w:p w14:paraId="134E2884"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922" w:type="dxa"/>
            <w:tcBorders>
              <w:top w:val="single" w:sz="8" w:space="0" w:color="auto"/>
              <w:left w:val="single" w:sz="8" w:space="0" w:color="auto"/>
              <w:bottom w:val="single" w:sz="4" w:space="0" w:color="auto"/>
              <w:right w:val="single" w:sz="8" w:space="0" w:color="auto"/>
            </w:tcBorders>
          </w:tcPr>
          <w:p w14:paraId="38751A35"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779" w:type="dxa"/>
            <w:tcBorders>
              <w:top w:val="single" w:sz="8" w:space="0" w:color="auto"/>
              <w:left w:val="single" w:sz="8" w:space="0" w:color="auto"/>
              <w:bottom w:val="single" w:sz="4" w:space="0" w:color="auto"/>
              <w:right w:val="single" w:sz="8" w:space="0" w:color="auto"/>
            </w:tcBorders>
          </w:tcPr>
          <w:p w14:paraId="7F7B3D50"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772" w:type="dxa"/>
            <w:gridSpan w:val="4"/>
            <w:tcBorders>
              <w:top w:val="single" w:sz="8" w:space="0" w:color="auto"/>
              <w:left w:val="single" w:sz="8" w:space="0" w:color="auto"/>
              <w:bottom w:val="single" w:sz="4" w:space="0" w:color="auto"/>
              <w:right w:val="single" w:sz="8" w:space="0" w:color="auto"/>
            </w:tcBorders>
          </w:tcPr>
          <w:p w14:paraId="35EC3301"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268" w:type="dxa"/>
            <w:gridSpan w:val="3"/>
            <w:tcBorders>
              <w:top w:val="single" w:sz="8" w:space="0" w:color="auto"/>
              <w:left w:val="single" w:sz="8" w:space="0" w:color="auto"/>
              <w:bottom w:val="single" w:sz="4" w:space="0" w:color="auto"/>
              <w:right w:val="single" w:sz="8" w:space="0" w:color="auto"/>
            </w:tcBorders>
          </w:tcPr>
          <w:p w14:paraId="416D7A77"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r>
    </w:tbl>
    <w:p w14:paraId="5E203D25" w14:textId="77777777" w:rsidR="009E407A" w:rsidRPr="003B5DC9" w:rsidRDefault="009E407A" w:rsidP="00E30390">
      <w:pPr>
        <w:tabs>
          <w:tab w:val="left" w:pos="0"/>
        </w:tabs>
        <w:spacing w:before="240" w:after="240" w:line="276" w:lineRule="auto"/>
        <w:jc w:val="both"/>
        <w:rPr>
          <w:rFonts w:ascii="Arial" w:hAnsi="Arial" w:cs="Arial"/>
          <w:b/>
          <w:spacing w:val="-3"/>
          <w:szCs w:val="24"/>
          <w:lang w:val="en-GB"/>
        </w:rPr>
      </w:pPr>
      <w:r w:rsidRPr="003B5DC9">
        <w:rPr>
          <w:rFonts w:ascii="Arial" w:hAnsi="Arial" w:cs="Arial"/>
          <w:b/>
          <w:spacing w:val="-3"/>
          <w:szCs w:val="24"/>
          <w:lang w:val="en-GB"/>
        </w:rPr>
        <w:t>Professional Training:</w:t>
      </w:r>
    </w:p>
    <w:tbl>
      <w:tblPr>
        <w:tblW w:w="9416" w:type="dxa"/>
        <w:jc w:val="center"/>
        <w:tblLayout w:type="fixed"/>
        <w:tblCellMar>
          <w:left w:w="120" w:type="dxa"/>
          <w:right w:w="120" w:type="dxa"/>
        </w:tblCellMar>
        <w:tblLook w:val="0000" w:firstRow="0" w:lastRow="0" w:firstColumn="0" w:lastColumn="0" w:noHBand="0" w:noVBand="0"/>
      </w:tblPr>
      <w:tblGrid>
        <w:gridCol w:w="1776"/>
        <w:gridCol w:w="2717"/>
        <w:gridCol w:w="1166"/>
        <w:gridCol w:w="1012"/>
        <w:gridCol w:w="2745"/>
      </w:tblGrid>
      <w:tr w:rsidR="003B5DC9" w:rsidRPr="003B5DC9" w14:paraId="7139D3E6" w14:textId="77777777" w:rsidTr="00B801DA">
        <w:trPr>
          <w:jc w:val="center"/>
        </w:trPr>
        <w:tc>
          <w:tcPr>
            <w:tcW w:w="1776" w:type="dxa"/>
            <w:tcBorders>
              <w:top w:val="single" w:sz="7" w:space="0" w:color="auto"/>
              <w:left w:val="single" w:sz="7" w:space="0" w:color="auto"/>
            </w:tcBorders>
          </w:tcPr>
          <w:p w14:paraId="647BE20C"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 xml:space="preserve">Name of Training Institution- City - Country </w:t>
            </w:r>
          </w:p>
        </w:tc>
        <w:tc>
          <w:tcPr>
            <w:tcW w:w="2717" w:type="dxa"/>
            <w:tcBorders>
              <w:top w:val="single" w:sz="7" w:space="0" w:color="auto"/>
              <w:left w:val="single" w:sz="7" w:space="0" w:color="auto"/>
            </w:tcBorders>
          </w:tcPr>
          <w:p w14:paraId="7F9BE210"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Type of Training</w:t>
            </w:r>
          </w:p>
          <w:p w14:paraId="1A3C7BBF"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2178" w:type="dxa"/>
            <w:gridSpan w:val="2"/>
            <w:tcBorders>
              <w:top w:val="single" w:sz="7" w:space="0" w:color="auto"/>
              <w:left w:val="single" w:sz="7" w:space="0" w:color="auto"/>
            </w:tcBorders>
          </w:tcPr>
          <w:p w14:paraId="1D6412A6"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 xml:space="preserve">Period </w:t>
            </w:r>
          </w:p>
        </w:tc>
        <w:tc>
          <w:tcPr>
            <w:tcW w:w="2745" w:type="dxa"/>
            <w:tcBorders>
              <w:top w:val="single" w:sz="7" w:space="0" w:color="auto"/>
              <w:left w:val="single" w:sz="7" w:space="0" w:color="auto"/>
              <w:right w:val="single" w:sz="7" w:space="0" w:color="auto"/>
            </w:tcBorders>
          </w:tcPr>
          <w:p w14:paraId="232C2FFD"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Certificates or Diploma Obtained</w:t>
            </w:r>
          </w:p>
        </w:tc>
      </w:tr>
      <w:tr w:rsidR="003B5DC9" w:rsidRPr="003B5DC9" w14:paraId="05A07B21" w14:textId="77777777" w:rsidTr="00B801DA">
        <w:trPr>
          <w:jc w:val="center"/>
        </w:trPr>
        <w:tc>
          <w:tcPr>
            <w:tcW w:w="1776" w:type="dxa"/>
            <w:tcBorders>
              <w:left w:val="single" w:sz="7" w:space="0" w:color="auto"/>
            </w:tcBorders>
          </w:tcPr>
          <w:p w14:paraId="52831A56"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2717" w:type="dxa"/>
            <w:tcBorders>
              <w:left w:val="single" w:sz="7" w:space="0" w:color="auto"/>
            </w:tcBorders>
          </w:tcPr>
          <w:p w14:paraId="0A9631C8"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c>
          <w:tcPr>
            <w:tcW w:w="1166" w:type="dxa"/>
            <w:tcBorders>
              <w:top w:val="single" w:sz="7" w:space="0" w:color="auto"/>
              <w:left w:val="single" w:sz="7" w:space="0" w:color="auto"/>
            </w:tcBorders>
          </w:tcPr>
          <w:p w14:paraId="3F0085A5"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r w:rsidRPr="002C3D30">
              <w:rPr>
                <w:rFonts w:ascii="Arial" w:hAnsi="Arial" w:cs="Arial"/>
                <w:szCs w:val="24"/>
                <w:lang w:val="en-GB"/>
              </w:rPr>
              <w:t>From</w:t>
            </w:r>
          </w:p>
        </w:tc>
        <w:tc>
          <w:tcPr>
            <w:tcW w:w="1012" w:type="dxa"/>
            <w:tcBorders>
              <w:top w:val="single" w:sz="7" w:space="0" w:color="auto"/>
              <w:left w:val="single" w:sz="7" w:space="0" w:color="auto"/>
            </w:tcBorders>
          </w:tcPr>
          <w:p w14:paraId="1213E96E" w14:textId="6CC2B18A" w:rsidR="009E407A" w:rsidRPr="002C3D30" w:rsidRDefault="005A3BB8" w:rsidP="001339DF">
            <w:pPr>
              <w:tabs>
                <w:tab w:val="left" w:pos="-720"/>
                <w:tab w:val="left" w:pos="0"/>
              </w:tabs>
              <w:suppressAutoHyphens/>
              <w:spacing w:before="120" w:after="120" w:line="276" w:lineRule="auto"/>
              <w:jc w:val="both"/>
              <w:rPr>
                <w:rFonts w:ascii="Arial" w:hAnsi="Arial" w:cs="Arial"/>
                <w:szCs w:val="24"/>
                <w:lang w:val="en-GB"/>
              </w:rPr>
            </w:pPr>
            <w:r>
              <w:rPr>
                <w:rFonts w:ascii="Arial" w:hAnsi="Arial" w:cs="Arial"/>
                <w:szCs w:val="24"/>
                <w:lang w:val="en-GB"/>
              </w:rPr>
              <w:t>To</w:t>
            </w:r>
          </w:p>
        </w:tc>
        <w:tc>
          <w:tcPr>
            <w:tcW w:w="2745" w:type="dxa"/>
            <w:tcBorders>
              <w:left w:val="single" w:sz="7" w:space="0" w:color="auto"/>
              <w:right w:val="single" w:sz="7" w:space="0" w:color="auto"/>
            </w:tcBorders>
          </w:tcPr>
          <w:p w14:paraId="20EED650"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szCs w:val="24"/>
                <w:lang w:val="en-GB"/>
              </w:rPr>
            </w:pPr>
          </w:p>
        </w:tc>
      </w:tr>
      <w:tr w:rsidR="003B5DC9" w:rsidRPr="003B5DC9" w14:paraId="40EA5DE0" w14:textId="77777777" w:rsidTr="00B801DA">
        <w:trPr>
          <w:jc w:val="center"/>
        </w:trPr>
        <w:tc>
          <w:tcPr>
            <w:tcW w:w="1776" w:type="dxa"/>
            <w:tcBorders>
              <w:top w:val="single" w:sz="7" w:space="0" w:color="auto"/>
              <w:left w:val="single" w:sz="7" w:space="0" w:color="auto"/>
            </w:tcBorders>
          </w:tcPr>
          <w:p w14:paraId="78A06013"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717" w:type="dxa"/>
            <w:tcBorders>
              <w:top w:val="single" w:sz="7" w:space="0" w:color="auto"/>
              <w:left w:val="single" w:sz="7" w:space="0" w:color="auto"/>
            </w:tcBorders>
          </w:tcPr>
          <w:p w14:paraId="3B92B6DB"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1166" w:type="dxa"/>
            <w:tcBorders>
              <w:top w:val="single" w:sz="7" w:space="0" w:color="auto"/>
              <w:left w:val="single" w:sz="7" w:space="0" w:color="auto"/>
            </w:tcBorders>
          </w:tcPr>
          <w:p w14:paraId="067DD670"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1012" w:type="dxa"/>
            <w:tcBorders>
              <w:top w:val="single" w:sz="7" w:space="0" w:color="auto"/>
              <w:left w:val="single" w:sz="7" w:space="0" w:color="auto"/>
            </w:tcBorders>
          </w:tcPr>
          <w:p w14:paraId="2498493A"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2745" w:type="dxa"/>
            <w:tcBorders>
              <w:top w:val="single" w:sz="7" w:space="0" w:color="auto"/>
              <w:left w:val="single" w:sz="7" w:space="0" w:color="auto"/>
              <w:right w:val="single" w:sz="7" w:space="0" w:color="auto"/>
            </w:tcBorders>
          </w:tcPr>
          <w:p w14:paraId="013DF4F0"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r>
      <w:tr w:rsidR="003B5DC9" w:rsidRPr="003B5DC9" w14:paraId="4BD23DDC" w14:textId="77777777" w:rsidTr="00B801DA">
        <w:trPr>
          <w:jc w:val="center"/>
        </w:trPr>
        <w:tc>
          <w:tcPr>
            <w:tcW w:w="1776" w:type="dxa"/>
            <w:tcBorders>
              <w:top w:val="single" w:sz="7" w:space="0" w:color="auto"/>
              <w:left w:val="single" w:sz="7" w:space="0" w:color="auto"/>
            </w:tcBorders>
          </w:tcPr>
          <w:p w14:paraId="7A20272D"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717" w:type="dxa"/>
            <w:tcBorders>
              <w:top w:val="single" w:sz="7" w:space="0" w:color="auto"/>
              <w:left w:val="single" w:sz="7" w:space="0" w:color="auto"/>
            </w:tcBorders>
          </w:tcPr>
          <w:p w14:paraId="3E8BD59F"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1166" w:type="dxa"/>
            <w:tcBorders>
              <w:top w:val="single" w:sz="7" w:space="0" w:color="auto"/>
              <w:left w:val="single" w:sz="7" w:space="0" w:color="auto"/>
            </w:tcBorders>
          </w:tcPr>
          <w:p w14:paraId="158EFA5F"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1012" w:type="dxa"/>
            <w:tcBorders>
              <w:top w:val="single" w:sz="7" w:space="0" w:color="auto"/>
              <w:left w:val="single" w:sz="7" w:space="0" w:color="auto"/>
            </w:tcBorders>
          </w:tcPr>
          <w:p w14:paraId="2927DE89"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2745" w:type="dxa"/>
            <w:tcBorders>
              <w:top w:val="single" w:sz="7" w:space="0" w:color="auto"/>
              <w:left w:val="single" w:sz="7" w:space="0" w:color="auto"/>
              <w:right w:val="single" w:sz="7" w:space="0" w:color="auto"/>
            </w:tcBorders>
          </w:tcPr>
          <w:p w14:paraId="7991074E"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r>
      <w:tr w:rsidR="003B5DC9" w:rsidRPr="003B5DC9" w14:paraId="42BCC353" w14:textId="77777777" w:rsidTr="00B801DA">
        <w:trPr>
          <w:jc w:val="center"/>
        </w:trPr>
        <w:tc>
          <w:tcPr>
            <w:tcW w:w="1776" w:type="dxa"/>
            <w:tcBorders>
              <w:top w:val="single" w:sz="7" w:space="0" w:color="auto"/>
              <w:left w:val="single" w:sz="7" w:space="0" w:color="auto"/>
              <w:bottom w:val="single" w:sz="8" w:space="0" w:color="auto"/>
            </w:tcBorders>
          </w:tcPr>
          <w:p w14:paraId="5B9C0AF2"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spacing w:val="-2"/>
                <w:szCs w:val="24"/>
                <w:lang w:val="en-GB"/>
              </w:rPr>
            </w:pPr>
          </w:p>
        </w:tc>
        <w:tc>
          <w:tcPr>
            <w:tcW w:w="2717" w:type="dxa"/>
            <w:tcBorders>
              <w:top w:val="single" w:sz="7" w:space="0" w:color="auto"/>
              <w:left w:val="single" w:sz="7" w:space="0" w:color="auto"/>
              <w:bottom w:val="single" w:sz="8" w:space="0" w:color="auto"/>
            </w:tcBorders>
          </w:tcPr>
          <w:p w14:paraId="0C5CC095"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1166" w:type="dxa"/>
            <w:tcBorders>
              <w:top w:val="single" w:sz="7" w:space="0" w:color="auto"/>
              <w:left w:val="single" w:sz="7" w:space="0" w:color="auto"/>
              <w:bottom w:val="single" w:sz="8" w:space="0" w:color="auto"/>
            </w:tcBorders>
          </w:tcPr>
          <w:p w14:paraId="5D54BF5C"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1012" w:type="dxa"/>
            <w:tcBorders>
              <w:top w:val="single" w:sz="7" w:space="0" w:color="auto"/>
              <w:left w:val="single" w:sz="7" w:space="0" w:color="auto"/>
              <w:bottom w:val="single" w:sz="8" w:space="0" w:color="auto"/>
            </w:tcBorders>
          </w:tcPr>
          <w:p w14:paraId="173E2536"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2745" w:type="dxa"/>
            <w:tcBorders>
              <w:top w:val="single" w:sz="7" w:space="0" w:color="auto"/>
              <w:left w:val="single" w:sz="7" w:space="0" w:color="auto"/>
              <w:bottom w:val="single" w:sz="8" w:space="0" w:color="auto"/>
              <w:right w:val="single" w:sz="7" w:space="0" w:color="auto"/>
            </w:tcBorders>
          </w:tcPr>
          <w:p w14:paraId="4626349A"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r>
      <w:tr w:rsidR="003B5DC9" w:rsidRPr="003B5DC9" w14:paraId="67C840D3" w14:textId="77777777" w:rsidTr="00B801DA">
        <w:trPr>
          <w:jc w:val="center"/>
        </w:trPr>
        <w:tc>
          <w:tcPr>
            <w:tcW w:w="1776" w:type="dxa"/>
            <w:tcBorders>
              <w:top w:val="single" w:sz="8" w:space="0" w:color="auto"/>
              <w:left w:val="single" w:sz="8" w:space="0" w:color="auto"/>
              <w:bottom w:val="single" w:sz="4" w:space="0" w:color="auto"/>
              <w:right w:val="single" w:sz="8" w:space="0" w:color="auto"/>
            </w:tcBorders>
          </w:tcPr>
          <w:p w14:paraId="5E9E16A6"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2717" w:type="dxa"/>
            <w:tcBorders>
              <w:top w:val="single" w:sz="8" w:space="0" w:color="auto"/>
              <w:left w:val="single" w:sz="8" w:space="0" w:color="auto"/>
              <w:bottom w:val="single" w:sz="4" w:space="0" w:color="auto"/>
              <w:right w:val="single" w:sz="8" w:space="0" w:color="auto"/>
            </w:tcBorders>
          </w:tcPr>
          <w:p w14:paraId="71D7D3CA"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1166" w:type="dxa"/>
            <w:tcBorders>
              <w:top w:val="single" w:sz="8" w:space="0" w:color="auto"/>
              <w:left w:val="single" w:sz="8" w:space="0" w:color="auto"/>
              <w:bottom w:val="single" w:sz="4" w:space="0" w:color="auto"/>
              <w:right w:val="single" w:sz="8" w:space="0" w:color="auto"/>
            </w:tcBorders>
          </w:tcPr>
          <w:p w14:paraId="7FE4E563"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1012" w:type="dxa"/>
            <w:tcBorders>
              <w:top w:val="single" w:sz="8" w:space="0" w:color="auto"/>
              <w:left w:val="single" w:sz="8" w:space="0" w:color="auto"/>
              <w:bottom w:val="single" w:sz="4" w:space="0" w:color="auto"/>
              <w:right w:val="single" w:sz="8" w:space="0" w:color="auto"/>
            </w:tcBorders>
          </w:tcPr>
          <w:p w14:paraId="0B4114A8"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c>
          <w:tcPr>
            <w:tcW w:w="2745" w:type="dxa"/>
            <w:tcBorders>
              <w:top w:val="single" w:sz="8" w:space="0" w:color="auto"/>
              <w:left w:val="single" w:sz="8" w:space="0" w:color="auto"/>
              <w:bottom w:val="single" w:sz="4" w:space="0" w:color="auto"/>
              <w:right w:val="single" w:sz="8" w:space="0" w:color="auto"/>
            </w:tcBorders>
          </w:tcPr>
          <w:p w14:paraId="5AC23717" w14:textId="77777777" w:rsidR="009E407A" w:rsidRPr="002C3D30" w:rsidRDefault="009E407A" w:rsidP="001339DF">
            <w:pPr>
              <w:tabs>
                <w:tab w:val="left" w:pos="-720"/>
                <w:tab w:val="left" w:pos="0"/>
              </w:tabs>
              <w:suppressAutoHyphens/>
              <w:spacing w:before="120" w:after="120" w:line="276" w:lineRule="auto"/>
              <w:jc w:val="both"/>
              <w:rPr>
                <w:rFonts w:ascii="Arial" w:hAnsi="Arial" w:cs="Arial"/>
                <w:b/>
                <w:bCs/>
                <w:szCs w:val="24"/>
                <w:lang w:val="en-GB"/>
              </w:rPr>
            </w:pPr>
          </w:p>
        </w:tc>
      </w:tr>
    </w:tbl>
    <w:p w14:paraId="2991346D" w14:textId="77777777" w:rsidR="009E407A" w:rsidRPr="003B5DC9" w:rsidRDefault="009E407A" w:rsidP="00E30390">
      <w:pPr>
        <w:tabs>
          <w:tab w:val="left" w:pos="0"/>
        </w:tabs>
        <w:spacing w:before="240" w:after="240" w:line="276" w:lineRule="auto"/>
        <w:jc w:val="both"/>
        <w:rPr>
          <w:rFonts w:ascii="Arial" w:hAnsi="Arial" w:cs="Arial"/>
          <w:b/>
          <w:spacing w:val="-3"/>
          <w:szCs w:val="24"/>
          <w:lang w:val="en-GB"/>
        </w:rPr>
      </w:pPr>
      <w:r w:rsidRPr="003B5DC9">
        <w:rPr>
          <w:rFonts w:ascii="Arial" w:hAnsi="Arial" w:cs="Arial"/>
          <w:b/>
          <w:spacing w:val="-3"/>
          <w:szCs w:val="24"/>
          <w:lang w:val="en-GB"/>
        </w:rPr>
        <w:t>Employment Record:</w:t>
      </w:r>
    </w:p>
    <w:p w14:paraId="6B540A27" w14:textId="2324ACEA" w:rsidR="009E407A" w:rsidRPr="003B5DC9" w:rsidRDefault="009E407A" w:rsidP="009E407A">
      <w:pPr>
        <w:tabs>
          <w:tab w:val="left" w:pos="0"/>
        </w:tabs>
        <w:spacing w:line="276" w:lineRule="auto"/>
        <w:ind w:right="-1"/>
        <w:jc w:val="both"/>
        <w:rPr>
          <w:rFonts w:ascii="Arial" w:hAnsi="Arial" w:cs="Arial"/>
          <w:szCs w:val="24"/>
          <w:lang w:val="en-GB"/>
        </w:rPr>
      </w:pPr>
      <w:r w:rsidRPr="003B5DC9">
        <w:rPr>
          <w:rFonts w:ascii="Arial" w:hAnsi="Arial" w:cs="Arial"/>
          <w:szCs w:val="24"/>
          <w:lang w:val="en-GB"/>
        </w:rPr>
        <w:t xml:space="preserve">Begin with your most recent employment. For each job since your </w:t>
      </w:r>
      <w:proofErr w:type="gramStart"/>
      <w:r w:rsidR="00034ADE">
        <w:rPr>
          <w:rFonts w:ascii="Arial" w:hAnsi="Arial" w:cs="Arial"/>
          <w:szCs w:val="24"/>
          <w:lang w:val="en-GB"/>
        </w:rPr>
        <w:t>M</w:t>
      </w:r>
      <w:r w:rsidRPr="003B5DC9">
        <w:rPr>
          <w:rFonts w:ascii="Arial" w:hAnsi="Arial" w:cs="Arial"/>
          <w:szCs w:val="24"/>
          <w:lang w:val="en-GB"/>
        </w:rPr>
        <w:t>aster’s</w:t>
      </w:r>
      <w:proofErr w:type="gramEnd"/>
      <w:r w:rsidRPr="003B5DC9">
        <w:rPr>
          <w:rFonts w:ascii="Arial" w:hAnsi="Arial" w:cs="Arial"/>
          <w:szCs w:val="24"/>
          <w:lang w:val="en-GB"/>
        </w:rPr>
        <w:t xml:space="preserve"> degree achievement, please indicate:</w:t>
      </w:r>
    </w:p>
    <w:p w14:paraId="5D386A92" w14:textId="5410A4E9" w:rsidR="009E407A" w:rsidRPr="003B5DC9" w:rsidRDefault="009E407A" w:rsidP="002C3D30">
      <w:pPr>
        <w:pStyle w:val="Paragraphedeliste"/>
        <w:numPr>
          <w:ilvl w:val="0"/>
          <w:numId w:val="2"/>
        </w:numPr>
        <w:tabs>
          <w:tab w:val="clear" w:pos="1620"/>
          <w:tab w:val="left" w:pos="0"/>
          <w:tab w:val="num" w:pos="284"/>
        </w:tabs>
        <w:spacing w:line="276" w:lineRule="auto"/>
        <w:ind w:left="0" w:right="-1" w:firstLine="0"/>
        <w:jc w:val="both"/>
        <w:rPr>
          <w:rFonts w:ascii="Arial" w:hAnsi="Arial" w:cs="Arial"/>
          <w:szCs w:val="24"/>
          <w:lang w:val="en-GB"/>
        </w:rPr>
      </w:pPr>
      <w:r w:rsidRPr="003B5DC9">
        <w:rPr>
          <w:rFonts w:ascii="Arial" w:hAnsi="Arial" w:cs="Arial"/>
          <w:szCs w:val="24"/>
          <w:lang w:val="en-GB"/>
        </w:rPr>
        <w:t>Start Date and End Date (or current, for your current employment)</w:t>
      </w:r>
    </w:p>
    <w:p w14:paraId="12165F40" w14:textId="355A1DDD" w:rsidR="009E407A" w:rsidRPr="003B5DC9" w:rsidRDefault="009E407A" w:rsidP="002C3D30">
      <w:pPr>
        <w:pStyle w:val="Paragraphedeliste"/>
        <w:numPr>
          <w:ilvl w:val="0"/>
          <w:numId w:val="2"/>
        </w:numPr>
        <w:tabs>
          <w:tab w:val="clear" w:pos="1620"/>
          <w:tab w:val="left" w:pos="0"/>
          <w:tab w:val="num" w:pos="284"/>
        </w:tabs>
        <w:spacing w:line="276" w:lineRule="auto"/>
        <w:ind w:left="0" w:right="-1" w:firstLine="0"/>
        <w:jc w:val="both"/>
        <w:rPr>
          <w:rFonts w:ascii="Arial" w:hAnsi="Arial" w:cs="Arial"/>
          <w:szCs w:val="24"/>
          <w:lang w:val="en-GB"/>
        </w:rPr>
      </w:pPr>
      <w:r w:rsidRPr="003B5DC9">
        <w:rPr>
          <w:rFonts w:ascii="Arial" w:hAnsi="Arial" w:cs="Arial"/>
          <w:szCs w:val="24"/>
          <w:lang w:val="en-GB"/>
        </w:rPr>
        <w:t>Name of the Employer</w:t>
      </w:r>
    </w:p>
    <w:p w14:paraId="7F50CF12" w14:textId="77777777" w:rsidR="009E407A" w:rsidRPr="003B5DC9" w:rsidRDefault="009E407A" w:rsidP="002C3D30">
      <w:pPr>
        <w:pStyle w:val="Paragraphedeliste"/>
        <w:numPr>
          <w:ilvl w:val="0"/>
          <w:numId w:val="2"/>
        </w:numPr>
        <w:tabs>
          <w:tab w:val="clear" w:pos="1620"/>
          <w:tab w:val="left" w:pos="0"/>
          <w:tab w:val="num" w:pos="284"/>
        </w:tabs>
        <w:spacing w:line="276" w:lineRule="auto"/>
        <w:ind w:left="0" w:right="-1" w:firstLine="0"/>
        <w:jc w:val="both"/>
        <w:rPr>
          <w:rFonts w:ascii="Arial" w:hAnsi="Arial" w:cs="Arial"/>
          <w:szCs w:val="24"/>
          <w:lang w:val="en-GB"/>
        </w:rPr>
      </w:pPr>
      <w:r w:rsidRPr="003B5DC9">
        <w:rPr>
          <w:rFonts w:ascii="Arial" w:hAnsi="Arial" w:cs="Arial"/>
          <w:szCs w:val="24"/>
          <w:lang w:val="en-GB"/>
        </w:rPr>
        <w:t>Type of Activity/Business of the Employer</w:t>
      </w:r>
    </w:p>
    <w:p w14:paraId="5A24E7EA" w14:textId="77777777" w:rsidR="009E407A" w:rsidRPr="003B5DC9" w:rsidRDefault="009E407A" w:rsidP="002C3D30">
      <w:pPr>
        <w:pStyle w:val="Paragraphedeliste"/>
        <w:numPr>
          <w:ilvl w:val="0"/>
          <w:numId w:val="2"/>
        </w:numPr>
        <w:tabs>
          <w:tab w:val="clear" w:pos="1620"/>
          <w:tab w:val="left" w:pos="0"/>
          <w:tab w:val="num" w:pos="284"/>
        </w:tabs>
        <w:spacing w:line="276" w:lineRule="auto"/>
        <w:ind w:left="0" w:right="-1" w:firstLine="0"/>
        <w:jc w:val="both"/>
        <w:rPr>
          <w:rFonts w:ascii="Arial" w:hAnsi="Arial" w:cs="Arial"/>
          <w:szCs w:val="24"/>
          <w:lang w:val="en-GB"/>
        </w:rPr>
      </w:pPr>
      <w:r w:rsidRPr="003B5DC9">
        <w:rPr>
          <w:rFonts w:ascii="Arial" w:hAnsi="Arial" w:cs="Arial"/>
          <w:szCs w:val="24"/>
          <w:lang w:val="en-GB"/>
        </w:rPr>
        <w:t>Title / Function</w:t>
      </w:r>
    </w:p>
    <w:p w14:paraId="444C3A60" w14:textId="510A420E" w:rsidR="00034ADE" w:rsidRPr="003B5DC9" w:rsidRDefault="009E407A" w:rsidP="002C3D30">
      <w:pPr>
        <w:pStyle w:val="Paragraphedeliste"/>
        <w:numPr>
          <w:ilvl w:val="0"/>
          <w:numId w:val="2"/>
        </w:numPr>
        <w:tabs>
          <w:tab w:val="clear" w:pos="1620"/>
          <w:tab w:val="left" w:pos="0"/>
          <w:tab w:val="num" w:pos="284"/>
        </w:tabs>
        <w:spacing w:line="276" w:lineRule="auto"/>
        <w:ind w:left="0" w:right="-1" w:firstLine="0"/>
        <w:jc w:val="both"/>
        <w:rPr>
          <w:rFonts w:ascii="Arial" w:hAnsi="Arial" w:cs="Arial"/>
          <w:szCs w:val="24"/>
          <w:lang w:val="en-GB"/>
        </w:rPr>
      </w:pPr>
      <w:r w:rsidRPr="003B5DC9">
        <w:rPr>
          <w:rFonts w:ascii="Arial" w:hAnsi="Arial" w:cs="Arial"/>
          <w:szCs w:val="24"/>
          <w:lang w:val="en-GB"/>
        </w:rPr>
        <w:t>Place of Employment</w:t>
      </w:r>
    </w:p>
    <w:p w14:paraId="772633E1" w14:textId="11950402" w:rsidR="009E407A" w:rsidRPr="00034ADE" w:rsidRDefault="009E407A" w:rsidP="002C3D30">
      <w:pPr>
        <w:pStyle w:val="Paragraphedeliste"/>
        <w:numPr>
          <w:ilvl w:val="0"/>
          <w:numId w:val="2"/>
        </w:numPr>
        <w:tabs>
          <w:tab w:val="clear" w:pos="1620"/>
          <w:tab w:val="left" w:pos="0"/>
          <w:tab w:val="num" w:pos="284"/>
        </w:tabs>
        <w:spacing w:line="276" w:lineRule="auto"/>
        <w:ind w:left="0" w:right="-1" w:firstLine="0"/>
        <w:jc w:val="both"/>
        <w:rPr>
          <w:rFonts w:ascii="Arial" w:hAnsi="Arial" w:cs="Arial"/>
          <w:szCs w:val="24"/>
          <w:lang w:val="en-GB"/>
        </w:rPr>
      </w:pPr>
      <w:r w:rsidRPr="00034ADE">
        <w:rPr>
          <w:rFonts w:ascii="Arial" w:hAnsi="Arial" w:cs="Arial"/>
          <w:szCs w:val="24"/>
          <w:lang w:val="en-GB"/>
        </w:rPr>
        <w:lastRenderedPageBreak/>
        <w:t>Brief Description (three lines maximum) of main accomplishments and responsibilities</w:t>
      </w:r>
      <w:r w:rsidR="00034ADE">
        <w:rPr>
          <w:rFonts w:ascii="Arial" w:hAnsi="Arial" w:cs="Arial"/>
          <w:szCs w:val="24"/>
          <w:lang w:val="en-GB"/>
        </w:rPr>
        <w:t>.</w:t>
      </w:r>
    </w:p>
    <w:p w14:paraId="37DBB697" w14:textId="77777777" w:rsidR="009E407A" w:rsidRPr="003B5DC9" w:rsidRDefault="009E407A" w:rsidP="00E30390">
      <w:pPr>
        <w:tabs>
          <w:tab w:val="left" w:pos="0"/>
        </w:tabs>
        <w:spacing w:before="240" w:after="240" w:line="276" w:lineRule="auto"/>
        <w:jc w:val="both"/>
        <w:rPr>
          <w:rFonts w:ascii="Arial" w:hAnsi="Arial" w:cs="Arial"/>
          <w:b/>
          <w:spacing w:val="-3"/>
          <w:szCs w:val="24"/>
          <w:lang w:val="en-GB"/>
        </w:rPr>
      </w:pPr>
      <w:r w:rsidRPr="003B5DC9">
        <w:rPr>
          <w:rFonts w:ascii="Arial" w:hAnsi="Arial" w:cs="Arial"/>
          <w:b/>
          <w:spacing w:val="-3"/>
          <w:szCs w:val="24"/>
          <w:lang w:val="en-GB"/>
        </w:rPr>
        <w:t>Reference:</w:t>
      </w:r>
    </w:p>
    <w:p w14:paraId="72EF8EF7" w14:textId="2937F248" w:rsidR="009E407A" w:rsidRPr="003B5DC9" w:rsidRDefault="009E407A" w:rsidP="00E30390">
      <w:pPr>
        <w:tabs>
          <w:tab w:val="left" w:pos="0"/>
        </w:tabs>
        <w:spacing w:after="240" w:line="276" w:lineRule="auto"/>
        <w:jc w:val="both"/>
        <w:rPr>
          <w:rFonts w:ascii="Arial" w:hAnsi="Arial" w:cs="Arial"/>
          <w:szCs w:val="24"/>
          <w:lang w:val="en-GB"/>
        </w:rPr>
      </w:pPr>
      <w:r w:rsidRPr="003B5DC9">
        <w:rPr>
          <w:rFonts w:ascii="Arial" w:hAnsi="Arial" w:cs="Arial"/>
          <w:szCs w:val="24"/>
          <w:lang w:val="en-GB"/>
        </w:rPr>
        <w:t>Please indicate the name and address of three persons with no family relationship with yourself, familiar with your character and titles.</w:t>
      </w:r>
    </w:p>
    <w:p w14:paraId="6B4C876C" w14:textId="2BE034D7" w:rsidR="009E407A" w:rsidRDefault="009E407A" w:rsidP="00E30390">
      <w:pPr>
        <w:tabs>
          <w:tab w:val="left" w:pos="0"/>
        </w:tabs>
        <w:spacing w:after="240" w:line="276" w:lineRule="auto"/>
        <w:jc w:val="both"/>
        <w:rPr>
          <w:rFonts w:ascii="Arial" w:hAnsi="Arial" w:cs="Arial"/>
          <w:szCs w:val="24"/>
          <w:lang w:val="en-GB"/>
        </w:rPr>
      </w:pPr>
      <w:r w:rsidRPr="003B5DC9">
        <w:rPr>
          <w:rFonts w:ascii="Arial" w:hAnsi="Arial" w:cs="Arial"/>
          <w:szCs w:val="24"/>
          <w:lang w:val="en-GB"/>
        </w:rPr>
        <w:t>I hereby certify that the responses which I provided above are all, to the best of my knowledge, true, complete and accurate. I acknowledge that an inaccurate statement or essential omission in a personal declaration or another document required by the African Legal Support Facility</w:t>
      </w:r>
      <w:r w:rsidR="00034ADE">
        <w:rPr>
          <w:rFonts w:ascii="Arial" w:hAnsi="Arial" w:cs="Arial"/>
          <w:szCs w:val="24"/>
          <w:lang w:val="en-GB"/>
        </w:rPr>
        <w:t xml:space="preserve"> (“ALSF”)</w:t>
      </w:r>
      <w:r w:rsidRPr="003B5DC9">
        <w:rPr>
          <w:rFonts w:ascii="Arial" w:hAnsi="Arial" w:cs="Arial"/>
          <w:szCs w:val="24"/>
          <w:lang w:val="en-GB"/>
        </w:rPr>
        <w:t xml:space="preserve"> and/or African Development Bank</w:t>
      </w:r>
      <w:r w:rsidR="00034ADE">
        <w:rPr>
          <w:rFonts w:ascii="Arial" w:hAnsi="Arial" w:cs="Arial"/>
          <w:szCs w:val="24"/>
          <w:lang w:val="en-GB"/>
        </w:rPr>
        <w:t xml:space="preserve"> (“Bank”)</w:t>
      </w:r>
      <w:r w:rsidRPr="003B5DC9">
        <w:rPr>
          <w:rFonts w:ascii="Arial" w:hAnsi="Arial" w:cs="Arial"/>
          <w:szCs w:val="24"/>
          <w:lang w:val="en-GB"/>
        </w:rPr>
        <w:t xml:space="preserve"> might result in the rejection of my application, termination of my Contract or any other administrative sanction by the </w:t>
      </w:r>
      <w:r w:rsidR="00034ADE">
        <w:rPr>
          <w:rFonts w:ascii="Arial" w:hAnsi="Arial" w:cs="Arial"/>
          <w:szCs w:val="24"/>
          <w:lang w:val="en-GB"/>
        </w:rPr>
        <w:t xml:space="preserve">ALSF or the </w:t>
      </w:r>
      <w:r w:rsidRPr="003B5DC9">
        <w:rPr>
          <w:rFonts w:ascii="Arial" w:hAnsi="Arial" w:cs="Arial"/>
          <w:szCs w:val="24"/>
          <w:lang w:val="en-GB"/>
        </w:rPr>
        <w:t xml:space="preserve">Bank. The </w:t>
      </w:r>
      <w:r w:rsidR="00034ADE">
        <w:rPr>
          <w:rFonts w:ascii="Arial" w:hAnsi="Arial" w:cs="Arial"/>
          <w:szCs w:val="24"/>
          <w:lang w:val="en-GB"/>
        </w:rPr>
        <w:t>ALSF</w:t>
      </w:r>
      <w:r w:rsidRPr="003B5DC9">
        <w:rPr>
          <w:rFonts w:ascii="Arial" w:hAnsi="Arial" w:cs="Arial"/>
          <w:szCs w:val="24"/>
          <w:lang w:val="en-GB"/>
        </w:rPr>
        <w:t xml:space="preserve"> and/or </w:t>
      </w:r>
      <w:r w:rsidR="00034ADE">
        <w:rPr>
          <w:rFonts w:ascii="Arial" w:hAnsi="Arial" w:cs="Arial"/>
          <w:szCs w:val="24"/>
          <w:lang w:val="en-GB"/>
        </w:rPr>
        <w:t>the</w:t>
      </w:r>
      <w:r w:rsidRPr="003B5DC9">
        <w:rPr>
          <w:rFonts w:ascii="Arial" w:hAnsi="Arial" w:cs="Arial"/>
          <w:szCs w:val="24"/>
          <w:lang w:val="en-GB"/>
        </w:rPr>
        <w:t xml:space="preserve"> Bank may verify any statements which I have made in this application.</w:t>
      </w:r>
    </w:p>
    <w:p w14:paraId="2779CC2E" w14:textId="77777777" w:rsidR="00034ADE" w:rsidRPr="003B5DC9" w:rsidRDefault="00034ADE" w:rsidP="00E30390">
      <w:pPr>
        <w:tabs>
          <w:tab w:val="left" w:pos="0"/>
        </w:tabs>
        <w:spacing w:after="240" w:line="276" w:lineRule="auto"/>
        <w:jc w:val="both"/>
        <w:rPr>
          <w:rFonts w:ascii="Arial" w:hAnsi="Arial" w:cs="Arial"/>
          <w:szCs w:val="24"/>
          <w:lang w:val="en-GB"/>
        </w:rPr>
      </w:pPr>
    </w:p>
    <w:p w14:paraId="323A1D0B" w14:textId="17BBA6A1" w:rsidR="00EC0047" w:rsidRPr="003B5DC9" w:rsidRDefault="009E407A" w:rsidP="00E30390">
      <w:pPr>
        <w:tabs>
          <w:tab w:val="left" w:pos="709"/>
        </w:tabs>
        <w:spacing w:after="240" w:line="276" w:lineRule="auto"/>
        <w:jc w:val="both"/>
        <w:rPr>
          <w:rFonts w:ascii="Arial" w:hAnsi="Arial" w:cs="Arial"/>
          <w:spacing w:val="-3"/>
          <w:szCs w:val="24"/>
          <w:lang w:val="en-GB"/>
        </w:rPr>
      </w:pPr>
      <w:r w:rsidRPr="003B5DC9">
        <w:rPr>
          <w:rFonts w:ascii="Arial" w:hAnsi="Arial" w:cs="Arial"/>
          <w:spacing w:val="-3"/>
          <w:szCs w:val="24"/>
          <w:lang w:val="en-GB"/>
        </w:rPr>
        <w:t>Date: ____________</w:t>
      </w:r>
    </w:p>
    <w:p w14:paraId="3246A171" w14:textId="455329A3" w:rsidR="009E407A" w:rsidRPr="003B5DC9" w:rsidRDefault="00EC0047" w:rsidP="00E30390">
      <w:pPr>
        <w:tabs>
          <w:tab w:val="left" w:pos="709"/>
        </w:tabs>
        <w:spacing w:after="240" w:line="276" w:lineRule="auto"/>
        <w:jc w:val="both"/>
        <w:rPr>
          <w:rFonts w:ascii="Arial" w:hAnsi="Arial" w:cs="Arial"/>
          <w:szCs w:val="24"/>
          <w:lang w:val="en-GB"/>
        </w:rPr>
      </w:pPr>
      <w:r>
        <w:rPr>
          <w:rFonts w:ascii="Arial" w:hAnsi="Arial" w:cs="Arial"/>
          <w:i/>
          <w:spacing w:val="-2"/>
          <w:szCs w:val="24"/>
          <w:lang w:val="en-GB"/>
        </w:rPr>
        <w:br/>
      </w:r>
      <w:r w:rsidR="009E407A" w:rsidRPr="003B5DC9">
        <w:rPr>
          <w:rFonts w:ascii="Arial" w:hAnsi="Arial" w:cs="Arial"/>
          <w:i/>
          <w:spacing w:val="-2"/>
          <w:szCs w:val="24"/>
          <w:lang w:val="en-GB"/>
        </w:rPr>
        <w:t xml:space="preserve">Signature : </w:t>
      </w:r>
      <w:r w:rsidR="009E407A" w:rsidRPr="003B5DC9">
        <w:rPr>
          <w:rFonts w:ascii="Arial" w:hAnsi="Arial" w:cs="Arial"/>
          <w:i/>
          <w:spacing w:val="-2"/>
          <w:szCs w:val="24"/>
          <w:lang w:val="en-GB"/>
        </w:rPr>
        <w:tab/>
      </w:r>
      <w:r w:rsidR="009E407A" w:rsidRPr="003B5DC9">
        <w:rPr>
          <w:rFonts w:ascii="Arial" w:hAnsi="Arial" w:cs="Arial"/>
          <w:i/>
          <w:spacing w:val="-2"/>
          <w:szCs w:val="24"/>
          <w:lang w:val="en-GB"/>
        </w:rPr>
        <w:tab/>
        <w:t xml:space="preserve"> </w:t>
      </w:r>
    </w:p>
    <w:p w14:paraId="5AAC2778" w14:textId="77777777" w:rsidR="009E407A" w:rsidRPr="003B5DC9" w:rsidRDefault="009E407A" w:rsidP="009E407A">
      <w:pPr>
        <w:widowControl/>
        <w:tabs>
          <w:tab w:val="left" w:pos="709"/>
        </w:tabs>
        <w:spacing w:line="276" w:lineRule="auto"/>
        <w:ind w:right="-1"/>
        <w:jc w:val="both"/>
        <w:rPr>
          <w:rFonts w:ascii="Arial" w:eastAsia="SimSun" w:hAnsi="Arial" w:cs="Arial"/>
          <w:bCs/>
          <w:kern w:val="32"/>
          <w:szCs w:val="24"/>
          <w:lang w:val="en-GB" w:eastAsia="zh-CN"/>
        </w:rPr>
      </w:pPr>
    </w:p>
    <w:p w14:paraId="3321308F" w14:textId="698B091E" w:rsidR="007C21B1" w:rsidRPr="002C3D30" w:rsidRDefault="007C21B1">
      <w:pPr>
        <w:widowControl/>
        <w:rPr>
          <w:rFonts w:ascii="Arial" w:hAnsi="Arial" w:cs="Arial"/>
          <w:snapToGrid/>
          <w:szCs w:val="24"/>
          <w:lang w:val="en-GB"/>
        </w:rPr>
      </w:pPr>
    </w:p>
    <w:sectPr w:rsidR="007C21B1" w:rsidRPr="002C3D30" w:rsidSect="00BB4E6D">
      <w:headerReference w:type="default" r:id="rId15"/>
      <w:footerReference w:type="even" r:id="rId16"/>
      <w:footerReference w:type="default" r:id="rId17"/>
      <w:headerReference w:type="first" r:id="rId18"/>
      <w:pgSz w:w="11906" w:h="16838"/>
      <w:pgMar w:top="1417" w:right="1417" w:bottom="1417" w:left="1417" w:header="85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43A95" w14:textId="77777777" w:rsidR="00A95C0C" w:rsidRDefault="00A95C0C" w:rsidP="007E0DEE">
      <w:r>
        <w:separator/>
      </w:r>
    </w:p>
  </w:endnote>
  <w:endnote w:type="continuationSeparator" w:id="0">
    <w:p w14:paraId="19FA87C0" w14:textId="77777777" w:rsidR="00A95C0C" w:rsidRDefault="00A95C0C" w:rsidP="007E0DEE">
      <w:r>
        <w:continuationSeparator/>
      </w:r>
    </w:p>
  </w:endnote>
  <w:endnote w:type="continuationNotice" w:id="1">
    <w:p w14:paraId="34B7FF8A" w14:textId="77777777" w:rsidR="00A95C0C" w:rsidRDefault="00A95C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ヒラギノ角ゴ Pro W3">
    <w:altName w:val="MS Gothic"/>
    <w:charset w:val="80"/>
    <w:family w:val="swiss"/>
    <w:pitch w:val="variable"/>
    <w:sig w:usb0="00000000" w:usb1="7AC7FFFF" w:usb2="00000012" w:usb3="00000000" w:csb0="0002000D"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E659" w14:textId="77777777"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end"/>
    </w:r>
  </w:p>
  <w:p w14:paraId="26C3B721" w14:textId="77777777" w:rsidR="00AA5693" w:rsidRDefault="00AA5693" w:rsidP="007E0DE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77B4" w14:textId="7F599D70" w:rsidR="00AA5693" w:rsidRDefault="00AA5693" w:rsidP="002C20AC">
    <w:pPr>
      <w:pStyle w:val="Pieddepage"/>
      <w:framePr w:wrap="around" w:vAnchor="text" w:hAnchor="margin" w:xAlign="right" w:y="1"/>
      <w:rPr>
        <w:rStyle w:val="Numrodepage"/>
      </w:rPr>
    </w:pPr>
    <w:r>
      <w:rPr>
        <w:rStyle w:val="Numrodepage"/>
      </w:rPr>
      <w:fldChar w:fldCharType="begin"/>
    </w:r>
    <w:r w:rsidR="00584941">
      <w:rPr>
        <w:rStyle w:val="Numrodepage"/>
      </w:rPr>
      <w:instrText>PAGE</w:instrText>
    </w:r>
    <w:r>
      <w:rPr>
        <w:rStyle w:val="Numrodepage"/>
      </w:rPr>
      <w:instrText xml:space="preserve">  </w:instrText>
    </w:r>
    <w:r>
      <w:rPr>
        <w:rStyle w:val="Numrodepage"/>
      </w:rPr>
      <w:fldChar w:fldCharType="separate"/>
    </w:r>
    <w:r w:rsidR="00B21BA0">
      <w:rPr>
        <w:rStyle w:val="Numrodepage"/>
        <w:noProof/>
      </w:rPr>
      <w:t>1</w:t>
    </w:r>
    <w:r>
      <w:rPr>
        <w:rStyle w:val="Numrodepage"/>
      </w:rPr>
      <w:fldChar w:fldCharType="end"/>
    </w:r>
  </w:p>
  <w:p w14:paraId="1CD0DF67" w14:textId="77777777" w:rsidR="00AA5693" w:rsidRDefault="00AA5693" w:rsidP="007E0DE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47DF1" w14:textId="77777777" w:rsidR="00A95C0C" w:rsidRDefault="00A95C0C" w:rsidP="007E0DEE">
      <w:r>
        <w:separator/>
      </w:r>
    </w:p>
  </w:footnote>
  <w:footnote w:type="continuationSeparator" w:id="0">
    <w:p w14:paraId="41DC8252" w14:textId="77777777" w:rsidR="00A95C0C" w:rsidRDefault="00A95C0C" w:rsidP="007E0DEE">
      <w:r>
        <w:continuationSeparator/>
      </w:r>
    </w:p>
  </w:footnote>
  <w:footnote w:type="continuationNotice" w:id="1">
    <w:p w14:paraId="2EBCF95A" w14:textId="77777777" w:rsidR="00A95C0C" w:rsidRDefault="00A95C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5A9A" w14:textId="19C19DBA" w:rsidR="009F001C" w:rsidRPr="0019454C" w:rsidRDefault="009F001C" w:rsidP="0019454C">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895C" w14:textId="33CCA20B" w:rsidR="00CA62E8" w:rsidRDefault="00CA62E8" w:rsidP="00CA62E8">
    <w:pPr>
      <w:pStyle w:val="En-tte"/>
      <w:jc w:val="center"/>
    </w:pPr>
    <w:r>
      <w:rPr>
        <w:noProof/>
        <w:snapToGrid/>
      </w:rPr>
      <w:drawing>
        <wp:inline distT="0" distB="0" distL="0" distR="0" wp14:anchorId="4C713FAF" wp14:editId="2FA5058D">
          <wp:extent cx="3232150" cy="1082371"/>
          <wp:effectExtent l="0" t="0" r="6350" b="3810"/>
          <wp:docPr id="1193933031" name="Image 1" descr="Une image contenant Police, Graphique, tex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33031" name="Image 1" descr="Une image contenant Police, Graphique, texte, conception&#10;&#10;Description générée automatiquement"/>
                  <pic:cNvPicPr/>
                </pic:nvPicPr>
                <pic:blipFill>
                  <a:blip r:embed="rId1"/>
                  <a:stretch>
                    <a:fillRect/>
                  </a:stretch>
                </pic:blipFill>
                <pic:spPr>
                  <a:xfrm>
                    <a:off x="0" y="0"/>
                    <a:ext cx="3336471" cy="11173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B1C35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574076"/>
    <w:multiLevelType w:val="hybridMultilevel"/>
    <w:tmpl w:val="DF04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95E53"/>
    <w:multiLevelType w:val="hybridMultilevel"/>
    <w:tmpl w:val="20DC13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8F36BF"/>
    <w:multiLevelType w:val="hybridMultilevel"/>
    <w:tmpl w:val="146CF9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955EE"/>
    <w:multiLevelType w:val="hybridMultilevel"/>
    <w:tmpl w:val="9AF8C140"/>
    <w:lvl w:ilvl="0" w:tplc="08090003">
      <w:start w:val="1"/>
      <w:numFmt w:val="bullet"/>
      <w:lvlText w:val="o"/>
      <w:lvlJc w:val="left"/>
      <w:pPr>
        <w:ind w:left="3949" w:hanging="360"/>
      </w:pPr>
      <w:rPr>
        <w:rFonts w:ascii="Courier New" w:hAnsi="Courier New" w:cs="Courier New" w:hint="default"/>
      </w:rPr>
    </w:lvl>
    <w:lvl w:ilvl="1" w:tplc="040C0003" w:tentative="1">
      <w:start w:val="1"/>
      <w:numFmt w:val="bullet"/>
      <w:lvlText w:val="o"/>
      <w:lvlJc w:val="left"/>
      <w:pPr>
        <w:ind w:left="4669" w:hanging="360"/>
      </w:pPr>
      <w:rPr>
        <w:rFonts w:ascii="Courier New" w:hAnsi="Courier New" w:hint="default"/>
      </w:rPr>
    </w:lvl>
    <w:lvl w:ilvl="2" w:tplc="040C0005" w:tentative="1">
      <w:start w:val="1"/>
      <w:numFmt w:val="bullet"/>
      <w:lvlText w:val=""/>
      <w:lvlJc w:val="left"/>
      <w:pPr>
        <w:ind w:left="5389" w:hanging="360"/>
      </w:pPr>
      <w:rPr>
        <w:rFonts w:ascii="Wingdings" w:hAnsi="Wingdings" w:hint="default"/>
      </w:rPr>
    </w:lvl>
    <w:lvl w:ilvl="3" w:tplc="040C0001" w:tentative="1">
      <w:start w:val="1"/>
      <w:numFmt w:val="bullet"/>
      <w:lvlText w:val=""/>
      <w:lvlJc w:val="left"/>
      <w:pPr>
        <w:ind w:left="6109" w:hanging="360"/>
      </w:pPr>
      <w:rPr>
        <w:rFonts w:ascii="Symbol" w:hAnsi="Symbol" w:hint="default"/>
      </w:rPr>
    </w:lvl>
    <w:lvl w:ilvl="4" w:tplc="040C0003" w:tentative="1">
      <w:start w:val="1"/>
      <w:numFmt w:val="bullet"/>
      <w:lvlText w:val="o"/>
      <w:lvlJc w:val="left"/>
      <w:pPr>
        <w:ind w:left="6829" w:hanging="360"/>
      </w:pPr>
      <w:rPr>
        <w:rFonts w:ascii="Courier New" w:hAnsi="Courier New" w:hint="default"/>
      </w:rPr>
    </w:lvl>
    <w:lvl w:ilvl="5" w:tplc="040C0005" w:tentative="1">
      <w:start w:val="1"/>
      <w:numFmt w:val="bullet"/>
      <w:lvlText w:val=""/>
      <w:lvlJc w:val="left"/>
      <w:pPr>
        <w:ind w:left="7549" w:hanging="360"/>
      </w:pPr>
      <w:rPr>
        <w:rFonts w:ascii="Wingdings" w:hAnsi="Wingdings" w:hint="default"/>
      </w:rPr>
    </w:lvl>
    <w:lvl w:ilvl="6" w:tplc="040C0001" w:tentative="1">
      <w:start w:val="1"/>
      <w:numFmt w:val="bullet"/>
      <w:lvlText w:val=""/>
      <w:lvlJc w:val="left"/>
      <w:pPr>
        <w:ind w:left="8269" w:hanging="360"/>
      </w:pPr>
      <w:rPr>
        <w:rFonts w:ascii="Symbol" w:hAnsi="Symbol" w:hint="default"/>
      </w:rPr>
    </w:lvl>
    <w:lvl w:ilvl="7" w:tplc="040C0003" w:tentative="1">
      <w:start w:val="1"/>
      <w:numFmt w:val="bullet"/>
      <w:lvlText w:val="o"/>
      <w:lvlJc w:val="left"/>
      <w:pPr>
        <w:ind w:left="8989" w:hanging="360"/>
      </w:pPr>
      <w:rPr>
        <w:rFonts w:ascii="Courier New" w:hAnsi="Courier New" w:hint="default"/>
      </w:rPr>
    </w:lvl>
    <w:lvl w:ilvl="8" w:tplc="040C0005" w:tentative="1">
      <w:start w:val="1"/>
      <w:numFmt w:val="bullet"/>
      <w:lvlText w:val=""/>
      <w:lvlJc w:val="left"/>
      <w:pPr>
        <w:ind w:left="9709" w:hanging="360"/>
      </w:pPr>
      <w:rPr>
        <w:rFonts w:ascii="Wingdings" w:hAnsi="Wingdings" w:hint="default"/>
      </w:rPr>
    </w:lvl>
  </w:abstractNum>
  <w:abstractNum w:abstractNumId="5" w15:restartNumberingAfterBreak="0">
    <w:nsid w:val="12613E17"/>
    <w:multiLevelType w:val="multilevel"/>
    <w:tmpl w:val="8AA2DEA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F7973"/>
    <w:multiLevelType w:val="hybridMultilevel"/>
    <w:tmpl w:val="ACA815E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BA27A2"/>
    <w:multiLevelType w:val="hybridMultilevel"/>
    <w:tmpl w:val="EF5C4614"/>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0133C15"/>
    <w:multiLevelType w:val="hybridMultilevel"/>
    <w:tmpl w:val="B16616CE"/>
    <w:lvl w:ilvl="0" w:tplc="2A1E19FE">
      <w:start w:val="275"/>
      <w:numFmt w:val="bullet"/>
      <w:lvlText w:val="-"/>
      <w:lvlJc w:val="left"/>
      <w:pPr>
        <w:tabs>
          <w:tab w:val="num" w:pos="1620"/>
        </w:tabs>
        <w:ind w:left="1620" w:hanging="720"/>
      </w:pPr>
      <w:rPr>
        <w:rFonts w:ascii="CG Times" w:eastAsia="Times New Roman" w:hAnsi="CG Times" w:cs="Times New Roman" w:hint="default"/>
        <w:lang w:val="en-US"/>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tentative="1">
      <w:start w:val="1"/>
      <w:numFmt w:val="bullet"/>
      <w:lvlText w:val=""/>
      <w:lvlJc w:val="left"/>
      <w:pPr>
        <w:tabs>
          <w:tab w:val="num" w:pos="2700"/>
        </w:tabs>
        <w:ind w:left="2700" w:hanging="360"/>
      </w:pPr>
      <w:rPr>
        <w:rFonts w:ascii="Wingdings" w:hAnsi="Wingdings" w:hint="default"/>
      </w:rPr>
    </w:lvl>
    <w:lvl w:ilvl="3" w:tplc="040C0001" w:tentative="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27FF10ED"/>
    <w:multiLevelType w:val="multilevel"/>
    <w:tmpl w:val="594C4C0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0E61A5"/>
    <w:multiLevelType w:val="hybridMultilevel"/>
    <w:tmpl w:val="7562D212"/>
    <w:lvl w:ilvl="0" w:tplc="040C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5E50E6"/>
    <w:multiLevelType w:val="hybridMultilevel"/>
    <w:tmpl w:val="233E6B62"/>
    <w:lvl w:ilvl="0" w:tplc="F48E99EC">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E81AFE"/>
    <w:multiLevelType w:val="hybridMultilevel"/>
    <w:tmpl w:val="5D8C4B4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15:restartNumberingAfterBreak="0">
    <w:nsid w:val="39E00DF2"/>
    <w:multiLevelType w:val="hybridMultilevel"/>
    <w:tmpl w:val="F35CCB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0CD3821"/>
    <w:multiLevelType w:val="hybridMultilevel"/>
    <w:tmpl w:val="015C7E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68353A4"/>
    <w:multiLevelType w:val="hybridMultilevel"/>
    <w:tmpl w:val="A2121242"/>
    <w:lvl w:ilvl="0" w:tplc="4B7A1ADA">
      <w:numFmt w:val="bullet"/>
      <w:lvlText w:val="-"/>
      <w:lvlJc w:val="left"/>
      <w:pPr>
        <w:ind w:left="360" w:hanging="360"/>
      </w:pPr>
      <w:rPr>
        <w:rFonts w:ascii="Times New Roman" w:eastAsia="Times New Roman" w:hAnsi="Times New Roman" w:cs="Times New Roman" w:hint="default"/>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4F106D93"/>
    <w:multiLevelType w:val="hybridMultilevel"/>
    <w:tmpl w:val="F6746A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9597C96"/>
    <w:multiLevelType w:val="hybridMultilevel"/>
    <w:tmpl w:val="5EF2E5E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5CF43740"/>
    <w:multiLevelType w:val="multilevel"/>
    <w:tmpl w:val="5130321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3D2780"/>
    <w:multiLevelType w:val="hybridMultilevel"/>
    <w:tmpl w:val="2ADA5DD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A340953"/>
    <w:multiLevelType w:val="multilevel"/>
    <w:tmpl w:val="3CAC1E8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BF4D1F"/>
    <w:multiLevelType w:val="hybridMultilevel"/>
    <w:tmpl w:val="DA3836FA"/>
    <w:lvl w:ilvl="0" w:tplc="04090019">
      <w:start w:val="1"/>
      <w:numFmt w:val="lowerLetter"/>
      <w:lvlText w:val="%1."/>
      <w:lvlJc w:val="left"/>
      <w:pPr>
        <w:ind w:left="720" w:hanging="360"/>
      </w:pPr>
    </w:lvl>
    <w:lvl w:ilvl="1" w:tplc="0409001B">
      <w:start w:val="1"/>
      <w:numFmt w:val="lowerRoman"/>
      <w:lvlText w:val="%2."/>
      <w:lvlJc w:val="righ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925965"/>
    <w:multiLevelType w:val="hybridMultilevel"/>
    <w:tmpl w:val="68282EA6"/>
    <w:lvl w:ilvl="0" w:tplc="9136438C">
      <w:start w:val="1"/>
      <w:numFmt w:val="lowerRoman"/>
      <w:lvlText w:val="(%1)"/>
      <w:lvlJc w:val="righ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 w15:restartNumberingAfterBreak="0">
    <w:nsid w:val="70373FD3"/>
    <w:multiLevelType w:val="hybridMultilevel"/>
    <w:tmpl w:val="A2121242"/>
    <w:lvl w:ilvl="0" w:tplc="FFFFFFFF">
      <w:numFmt w:val="bullet"/>
      <w:lvlText w:val="-"/>
      <w:lvlJc w:val="left"/>
      <w:pPr>
        <w:ind w:left="360" w:hanging="360"/>
      </w:pPr>
      <w:rPr>
        <w:rFonts w:ascii="Times New Roman" w:eastAsia="Times New Roman" w:hAnsi="Times New Roman" w:cs="Times New Roman"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7356C61"/>
    <w:multiLevelType w:val="hybridMultilevel"/>
    <w:tmpl w:val="1222FD72"/>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15767"/>
    <w:multiLevelType w:val="hybridMultilevel"/>
    <w:tmpl w:val="ABD82322"/>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44500256">
    <w:abstractNumId w:val="2"/>
  </w:num>
  <w:num w:numId="2" w16cid:durableId="1581674638">
    <w:abstractNumId w:val="8"/>
  </w:num>
  <w:num w:numId="3" w16cid:durableId="1346974809">
    <w:abstractNumId w:val="0"/>
  </w:num>
  <w:num w:numId="4" w16cid:durableId="374504096">
    <w:abstractNumId w:val="22"/>
  </w:num>
  <w:num w:numId="5" w16cid:durableId="15541904">
    <w:abstractNumId w:val="11"/>
  </w:num>
  <w:num w:numId="6" w16cid:durableId="1643384992">
    <w:abstractNumId w:val="3"/>
  </w:num>
  <w:num w:numId="7" w16cid:durableId="1285817683">
    <w:abstractNumId w:val="24"/>
  </w:num>
  <w:num w:numId="8" w16cid:durableId="1344940582">
    <w:abstractNumId w:val="21"/>
  </w:num>
  <w:num w:numId="9" w16cid:durableId="961956788">
    <w:abstractNumId w:val="12"/>
  </w:num>
  <w:num w:numId="10" w16cid:durableId="695274329">
    <w:abstractNumId w:val="1"/>
  </w:num>
  <w:num w:numId="11" w16cid:durableId="1683630417">
    <w:abstractNumId w:val="6"/>
  </w:num>
  <w:num w:numId="12" w16cid:durableId="1535458802">
    <w:abstractNumId w:val="25"/>
  </w:num>
  <w:num w:numId="13" w16cid:durableId="406341380">
    <w:abstractNumId w:val="17"/>
  </w:num>
  <w:num w:numId="14" w16cid:durableId="1876306414">
    <w:abstractNumId w:val="4"/>
  </w:num>
  <w:num w:numId="15" w16cid:durableId="912593135">
    <w:abstractNumId w:val="19"/>
  </w:num>
  <w:num w:numId="16" w16cid:durableId="900100057">
    <w:abstractNumId w:val="7"/>
  </w:num>
  <w:num w:numId="17" w16cid:durableId="642389543">
    <w:abstractNumId w:val="10"/>
  </w:num>
  <w:num w:numId="18" w16cid:durableId="160205911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5945399">
    <w:abstractNumId w:val="14"/>
  </w:num>
  <w:num w:numId="20" w16cid:durableId="1958830897">
    <w:abstractNumId w:val="15"/>
  </w:num>
  <w:num w:numId="21" w16cid:durableId="1230967774">
    <w:abstractNumId w:val="23"/>
  </w:num>
  <w:num w:numId="22" w16cid:durableId="1918830136">
    <w:abstractNumId w:val="16"/>
  </w:num>
  <w:num w:numId="23" w16cid:durableId="25563472">
    <w:abstractNumId w:val="9"/>
  </w:num>
  <w:num w:numId="24" w16cid:durableId="1856075270">
    <w:abstractNumId w:val="18"/>
  </w:num>
  <w:num w:numId="25" w16cid:durableId="67000141">
    <w:abstractNumId w:val="5"/>
  </w:num>
  <w:num w:numId="26" w16cid:durableId="339743913">
    <w:abstractNumId w:val="20"/>
  </w:num>
  <w:num w:numId="27" w16cid:durableId="8028912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4A"/>
    <w:rsid w:val="000047E9"/>
    <w:rsid w:val="000055E7"/>
    <w:rsid w:val="00006955"/>
    <w:rsid w:val="00014720"/>
    <w:rsid w:val="00015394"/>
    <w:rsid w:val="00021069"/>
    <w:rsid w:val="000278B2"/>
    <w:rsid w:val="00034ADE"/>
    <w:rsid w:val="00054E23"/>
    <w:rsid w:val="00063619"/>
    <w:rsid w:val="00070DB2"/>
    <w:rsid w:val="000768D1"/>
    <w:rsid w:val="000943F4"/>
    <w:rsid w:val="00096775"/>
    <w:rsid w:val="000B43BA"/>
    <w:rsid w:val="000C60A6"/>
    <w:rsid w:val="000E2544"/>
    <w:rsid w:val="00111DBB"/>
    <w:rsid w:val="00113E01"/>
    <w:rsid w:val="001339DF"/>
    <w:rsid w:val="001365F1"/>
    <w:rsid w:val="00136ADB"/>
    <w:rsid w:val="0013773C"/>
    <w:rsid w:val="00144735"/>
    <w:rsid w:val="001505CC"/>
    <w:rsid w:val="001538B2"/>
    <w:rsid w:val="001564AA"/>
    <w:rsid w:val="00164386"/>
    <w:rsid w:val="00175395"/>
    <w:rsid w:val="00177180"/>
    <w:rsid w:val="001805F2"/>
    <w:rsid w:val="00193233"/>
    <w:rsid w:val="0019454C"/>
    <w:rsid w:val="001A5927"/>
    <w:rsid w:val="001B4C96"/>
    <w:rsid w:val="001D5207"/>
    <w:rsid w:val="001E10D0"/>
    <w:rsid w:val="001E243D"/>
    <w:rsid w:val="001F20B3"/>
    <w:rsid w:val="0020039A"/>
    <w:rsid w:val="002030E7"/>
    <w:rsid w:val="00214176"/>
    <w:rsid w:val="00215F39"/>
    <w:rsid w:val="00222094"/>
    <w:rsid w:val="00227575"/>
    <w:rsid w:val="002309EC"/>
    <w:rsid w:val="0023349A"/>
    <w:rsid w:val="002339AD"/>
    <w:rsid w:val="00237F31"/>
    <w:rsid w:val="00255CB3"/>
    <w:rsid w:val="00266A0B"/>
    <w:rsid w:val="00267EA0"/>
    <w:rsid w:val="00275833"/>
    <w:rsid w:val="00292523"/>
    <w:rsid w:val="002A3BBE"/>
    <w:rsid w:val="002A5BFE"/>
    <w:rsid w:val="002B1166"/>
    <w:rsid w:val="002B50CC"/>
    <w:rsid w:val="002C2088"/>
    <w:rsid w:val="002C20AC"/>
    <w:rsid w:val="002C3D30"/>
    <w:rsid w:val="002C40EE"/>
    <w:rsid w:val="002C675F"/>
    <w:rsid w:val="002E093D"/>
    <w:rsid w:val="002F3E06"/>
    <w:rsid w:val="00301862"/>
    <w:rsid w:val="0030286E"/>
    <w:rsid w:val="0032165A"/>
    <w:rsid w:val="0033251B"/>
    <w:rsid w:val="00335275"/>
    <w:rsid w:val="00340127"/>
    <w:rsid w:val="00343724"/>
    <w:rsid w:val="00346A7C"/>
    <w:rsid w:val="003613AA"/>
    <w:rsid w:val="003627AF"/>
    <w:rsid w:val="00371515"/>
    <w:rsid w:val="00375394"/>
    <w:rsid w:val="00396BF8"/>
    <w:rsid w:val="003A070B"/>
    <w:rsid w:val="003A71A1"/>
    <w:rsid w:val="003B5DC9"/>
    <w:rsid w:val="003B71CA"/>
    <w:rsid w:val="003C0011"/>
    <w:rsid w:val="003C1A8D"/>
    <w:rsid w:val="003C4B85"/>
    <w:rsid w:val="003E1454"/>
    <w:rsid w:val="003F7B42"/>
    <w:rsid w:val="00400B44"/>
    <w:rsid w:val="00403B85"/>
    <w:rsid w:val="00414E1E"/>
    <w:rsid w:val="00415119"/>
    <w:rsid w:val="00446F59"/>
    <w:rsid w:val="0047346F"/>
    <w:rsid w:val="00476D1C"/>
    <w:rsid w:val="00477A7A"/>
    <w:rsid w:val="004819DA"/>
    <w:rsid w:val="004A0633"/>
    <w:rsid w:val="004A25AE"/>
    <w:rsid w:val="004A4058"/>
    <w:rsid w:val="004B66CC"/>
    <w:rsid w:val="004D713F"/>
    <w:rsid w:val="004F5DF8"/>
    <w:rsid w:val="005225BC"/>
    <w:rsid w:val="005266CD"/>
    <w:rsid w:val="0053008E"/>
    <w:rsid w:val="00534778"/>
    <w:rsid w:val="00555A21"/>
    <w:rsid w:val="005704B2"/>
    <w:rsid w:val="00584941"/>
    <w:rsid w:val="00587C38"/>
    <w:rsid w:val="00597665"/>
    <w:rsid w:val="00597CD6"/>
    <w:rsid w:val="005A3BB8"/>
    <w:rsid w:val="005B49B0"/>
    <w:rsid w:val="005C041E"/>
    <w:rsid w:val="005D21AD"/>
    <w:rsid w:val="005E19DC"/>
    <w:rsid w:val="005E65DC"/>
    <w:rsid w:val="00601A53"/>
    <w:rsid w:val="00603B75"/>
    <w:rsid w:val="00611AAD"/>
    <w:rsid w:val="0061246C"/>
    <w:rsid w:val="006260F6"/>
    <w:rsid w:val="006374B2"/>
    <w:rsid w:val="00670946"/>
    <w:rsid w:val="006A419F"/>
    <w:rsid w:val="006C4B52"/>
    <w:rsid w:val="006D7054"/>
    <w:rsid w:val="006D7C7A"/>
    <w:rsid w:val="006E566A"/>
    <w:rsid w:val="0072392E"/>
    <w:rsid w:val="00750FD4"/>
    <w:rsid w:val="00766924"/>
    <w:rsid w:val="007776C7"/>
    <w:rsid w:val="00795B0B"/>
    <w:rsid w:val="007A6887"/>
    <w:rsid w:val="007C21B1"/>
    <w:rsid w:val="007C43AA"/>
    <w:rsid w:val="007C54BF"/>
    <w:rsid w:val="007C58DE"/>
    <w:rsid w:val="007D2B2F"/>
    <w:rsid w:val="007E0DEE"/>
    <w:rsid w:val="00810AB2"/>
    <w:rsid w:val="00811E63"/>
    <w:rsid w:val="00836D96"/>
    <w:rsid w:val="00855C5B"/>
    <w:rsid w:val="00880B38"/>
    <w:rsid w:val="00882CA4"/>
    <w:rsid w:val="00887BD3"/>
    <w:rsid w:val="00895818"/>
    <w:rsid w:val="00895B4B"/>
    <w:rsid w:val="008B2C74"/>
    <w:rsid w:val="008B3A4A"/>
    <w:rsid w:val="008C29D4"/>
    <w:rsid w:val="008C36DF"/>
    <w:rsid w:val="008C5846"/>
    <w:rsid w:val="008C7991"/>
    <w:rsid w:val="008F0FA5"/>
    <w:rsid w:val="00924283"/>
    <w:rsid w:val="00932C92"/>
    <w:rsid w:val="00992F98"/>
    <w:rsid w:val="00995799"/>
    <w:rsid w:val="009A6E3D"/>
    <w:rsid w:val="009B4FD7"/>
    <w:rsid w:val="009C6075"/>
    <w:rsid w:val="009D0F81"/>
    <w:rsid w:val="009E407A"/>
    <w:rsid w:val="009F001C"/>
    <w:rsid w:val="009F0FDE"/>
    <w:rsid w:val="009F2BB8"/>
    <w:rsid w:val="009F58E2"/>
    <w:rsid w:val="00A137EB"/>
    <w:rsid w:val="00A33203"/>
    <w:rsid w:val="00A37ADC"/>
    <w:rsid w:val="00A51257"/>
    <w:rsid w:val="00A52405"/>
    <w:rsid w:val="00A54D03"/>
    <w:rsid w:val="00A556BC"/>
    <w:rsid w:val="00A64FCD"/>
    <w:rsid w:val="00A7318C"/>
    <w:rsid w:val="00A7570D"/>
    <w:rsid w:val="00A76E19"/>
    <w:rsid w:val="00A9417D"/>
    <w:rsid w:val="00A95C0C"/>
    <w:rsid w:val="00AA5693"/>
    <w:rsid w:val="00AC0307"/>
    <w:rsid w:val="00AE25C5"/>
    <w:rsid w:val="00AF2DA1"/>
    <w:rsid w:val="00B21BA0"/>
    <w:rsid w:val="00B22A03"/>
    <w:rsid w:val="00B235B2"/>
    <w:rsid w:val="00B23B20"/>
    <w:rsid w:val="00B432C8"/>
    <w:rsid w:val="00B45463"/>
    <w:rsid w:val="00B83242"/>
    <w:rsid w:val="00B85A12"/>
    <w:rsid w:val="00B924A3"/>
    <w:rsid w:val="00BA0C1E"/>
    <w:rsid w:val="00BB17A2"/>
    <w:rsid w:val="00BB4E6D"/>
    <w:rsid w:val="00BB7F61"/>
    <w:rsid w:val="00BC053B"/>
    <w:rsid w:val="00BC26FC"/>
    <w:rsid w:val="00BC485F"/>
    <w:rsid w:val="00BC4BD9"/>
    <w:rsid w:val="00BC6C9C"/>
    <w:rsid w:val="00BE221E"/>
    <w:rsid w:val="00BF3756"/>
    <w:rsid w:val="00BF4872"/>
    <w:rsid w:val="00BF7F00"/>
    <w:rsid w:val="00C01BAE"/>
    <w:rsid w:val="00C069EC"/>
    <w:rsid w:val="00C10299"/>
    <w:rsid w:val="00C476DB"/>
    <w:rsid w:val="00C52FD8"/>
    <w:rsid w:val="00C535E7"/>
    <w:rsid w:val="00C7287B"/>
    <w:rsid w:val="00C748B9"/>
    <w:rsid w:val="00CA2B91"/>
    <w:rsid w:val="00CA62E8"/>
    <w:rsid w:val="00CC1EB9"/>
    <w:rsid w:val="00CC7741"/>
    <w:rsid w:val="00CD4BE8"/>
    <w:rsid w:val="00CE3C28"/>
    <w:rsid w:val="00CF0EF1"/>
    <w:rsid w:val="00D15B1E"/>
    <w:rsid w:val="00D25F11"/>
    <w:rsid w:val="00D50497"/>
    <w:rsid w:val="00D57351"/>
    <w:rsid w:val="00D67299"/>
    <w:rsid w:val="00D674DE"/>
    <w:rsid w:val="00D67DFE"/>
    <w:rsid w:val="00DC5DE6"/>
    <w:rsid w:val="00DC700C"/>
    <w:rsid w:val="00DD3891"/>
    <w:rsid w:val="00E2420B"/>
    <w:rsid w:val="00E24889"/>
    <w:rsid w:val="00E30390"/>
    <w:rsid w:val="00E37C47"/>
    <w:rsid w:val="00E63806"/>
    <w:rsid w:val="00E723EA"/>
    <w:rsid w:val="00E930FA"/>
    <w:rsid w:val="00EA2473"/>
    <w:rsid w:val="00EB6883"/>
    <w:rsid w:val="00EC0047"/>
    <w:rsid w:val="00EC4E82"/>
    <w:rsid w:val="00ED23C4"/>
    <w:rsid w:val="00EE5FE2"/>
    <w:rsid w:val="00EF55B0"/>
    <w:rsid w:val="00F05219"/>
    <w:rsid w:val="00F24A73"/>
    <w:rsid w:val="00F24C6F"/>
    <w:rsid w:val="00F310E7"/>
    <w:rsid w:val="00F345FD"/>
    <w:rsid w:val="00F36B8C"/>
    <w:rsid w:val="00F36E3F"/>
    <w:rsid w:val="00F47999"/>
    <w:rsid w:val="00F47FBE"/>
    <w:rsid w:val="00F52233"/>
    <w:rsid w:val="00F52E5D"/>
    <w:rsid w:val="00F5395A"/>
    <w:rsid w:val="00F64144"/>
    <w:rsid w:val="00F74520"/>
    <w:rsid w:val="00F94D4B"/>
    <w:rsid w:val="00FC117C"/>
    <w:rsid w:val="00FC35C6"/>
    <w:rsid w:val="00FC4646"/>
    <w:rsid w:val="00FD3D6D"/>
    <w:rsid w:val="00FE5F52"/>
    <w:rsid w:val="00FE7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CDC3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A4A"/>
    <w:pPr>
      <w:widowControl w:val="0"/>
    </w:pPr>
    <w:rPr>
      <w:rFonts w:ascii="CG Times" w:eastAsia="Times New Roman" w:hAnsi="CG Times"/>
      <w:snapToGrid w:val="0"/>
      <w:sz w:val="24"/>
      <w:lang w:val="fr-FR"/>
    </w:rPr>
  </w:style>
  <w:style w:type="paragraph" w:styleId="Titre1">
    <w:name w:val="heading 1"/>
    <w:basedOn w:val="Normal"/>
    <w:next w:val="Normal"/>
    <w:link w:val="Titre1Car"/>
    <w:uiPriority w:val="9"/>
    <w:qFormat/>
    <w:rsid w:val="008B3A4A"/>
    <w:pPr>
      <w:keepNext/>
      <w:keepLines/>
      <w:spacing w:before="480"/>
      <w:outlineLvl w:val="0"/>
    </w:pPr>
    <w:rPr>
      <w:rFonts w:ascii="Cambria" w:eastAsia="SimSun" w:hAnsi="Cambria"/>
      <w:b/>
      <w:bCs/>
      <w:color w:val="365F91"/>
      <w:sz w:val="28"/>
      <w:szCs w:val="28"/>
    </w:rPr>
  </w:style>
  <w:style w:type="paragraph" w:styleId="Titre2">
    <w:name w:val="heading 2"/>
    <w:basedOn w:val="Titre1"/>
    <w:next w:val="Normal"/>
    <w:link w:val="Titre2Car"/>
    <w:qFormat/>
    <w:rsid w:val="008B3A4A"/>
    <w:pPr>
      <w:keepLines w:val="0"/>
      <w:widowControl/>
      <w:spacing w:before="120" w:after="120"/>
      <w:outlineLvl w:val="1"/>
    </w:pPr>
    <w:rPr>
      <w:rFonts w:ascii="Arial" w:hAnsi="Arial" w:cs="Arial"/>
      <w:color w:val="auto"/>
      <w:kern w:val="32"/>
      <w:sz w:val="24"/>
      <w:szCs w:val="24"/>
      <w:lang w:eastAsia="zh-CN"/>
    </w:rPr>
  </w:style>
  <w:style w:type="paragraph" w:styleId="Titre3">
    <w:name w:val="heading 3"/>
    <w:basedOn w:val="Normal"/>
    <w:next w:val="Normal"/>
    <w:link w:val="Titre3Car"/>
    <w:uiPriority w:val="9"/>
    <w:semiHidden/>
    <w:unhideWhenUsed/>
    <w:qFormat/>
    <w:rsid w:val="00D674DE"/>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8B3A4A"/>
    <w:pPr>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unhideWhenUsed/>
    <w:rsid w:val="008B3A4A"/>
    <w:pPr>
      <w:widowControl/>
      <w:spacing w:before="100" w:beforeAutospacing="1" w:after="100" w:afterAutospacing="1"/>
    </w:pPr>
    <w:rPr>
      <w:rFonts w:ascii="Times New Roman" w:eastAsia="SimSun" w:hAnsi="Times New Roman"/>
      <w:snapToGrid/>
      <w:szCs w:val="24"/>
      <w:lang w:eastAsia="zh-CN"/>
    </w:rPr>
  </w:style>
  <w:style w:type="character" w:customStyle="1" w:styleId="Titre2Car">
    <w:name w:val="Titre 2 Car"/>
    <w:link w:val="Titre2"/>
    <w:rsid w:val="008B3A4A"/>
    <w:rPr>
      <w:rFonts w:ascii="Arial" w:eastAsia="SimSun" w:hAnsi="Arial" w:cs="Arial"/>
      <w:b/>
      <w:bCs/>
      <w:snapToGrid w:val="0"/>
      <w:kern w:val="32"/>
      <w:sz w:val="24"/>
      <w:szCs w:val="24"/>
    </w:rPr>
  </w:style>
  <w:style w:type="paragraph" w:styleId="Paragraphedeliste">
    <w:name w:val="List Paragraph"/>
    <w:basedOn w:val="Normal"/>
    <w:link w:val="ParagraphedelisteCar"/>
    <w:uiPriority w:val="34"/>
    <w:qFormat/>
    <w:rsid w:val="008B3A4A"/>
    <w:pPr>
      <w:ind w:left="708"/>
    </w:pPr>
  </w:style>
  <w:style w:type="character" w:customStyle="1" w:styleId="Titre1Car">
    <w:name w:val="Titre 1 Car"/>
    <w:link w:val="Titre1"/>
    <w:uiPriority w:val="9"/>
    <w:rsid w:val="008B3A4A"/>
    <w:rPr>
      <w:rFonts w:ascii="Cambria" w:eastAsia="SimSun" w:hAnsi="Cambria" w:cs="Times New Roman"/>
      <w:b/>
      <w:bCs/>
      <w:snapToGrid w:val="0"/>
      <w:color w:val="365F91"/>
      <w:sz w:val="28"/>
      <w:szCs w:val="28"/>
      <w:lang w:eastAsia="en-US"/>
    </w:rPr>
  </w:style>
  <w:style w:type="paragraph" w:customStyle="1" w:styleId="Header1">
    <w:name w:val="Header1"/>
    <w:rsid w:val="00F74520"/>
    <w:pPr>
      <w:tabs>
        <w:tab w:val="center" w:pos="4536"/>
        <w:tab w:val="right" w:pos="9072"/>
      </w:tabs>
    </w:pPr>
    <w:rPr>
      <w:rFonts w:ascii="Lucida Grande" w:eastAsia="ヒラギノ角ゴ Pro W3" w:hAnsi="Lucida Grande"/>
      <w:color w:val="000000"/>
      <w:sz w:val="22"/>
      <w:lang w:val="fr-FR"/>
    </w:rPr>
  </w:style>
  <w:style w:type="paragraph" w:styleId="Textedebulles">
    <w:name w:val="Balloon Text"/>
    <w:basedOn w:val="Normal"/>
    <w:link w:val="TextedebullesCar"/>
    <w:uiPriority w:val="99"/>
    <w:semiHidden/>
    <w:unhideWhenUsed/>
    <w:rsid w:val="002B1166"/>
    <w:rPr>
      <w:rFonts w:ascii="Helvetica" w:hAnsi="Helvetica"/>
      <w:sz w:val="18"/>
      <w:szCs w:val="18"/>
    </w:rPr>
  </w:style>
  <w:style w:type="character" w:customStyle="1" w:styleId="TextedebullesCar">
    <w:name w:val="Texte de bulles Car"/>
    <w:link w:val="Textedebulles"/>
    <w:uiPriority w:val="99"/>
    <w:semiHidden/>
    <w:rsid w:val="002B1166"/>
    <w:rPr>
      <w:rFonts w:ascii="Helvetica" w:eastAsia="Times New Roman" w:hAnsi="Helvetica"/>
      <w:snapToGrid w:val="0"/>
      <w:sz w:val="18"/>
      <w:szCs w:val="18"/>
      <w:lang w:val="fr-FR"/>
    </w:rPr>
  </w:style>
  <w:style w:type="character" w:styleId="Lienhypertexte">
    <w:name w:val="Hyperlink"/>
    <w:uiPriority w:val="99"/>
    <w:unhideWhenUsed/>
    <w:rsid w:val="007E0DEE"/>
    <w:rPr>
      <w:color w:val="0000FF"/>
      <w:u w:val="single"/>
    </w:rPr>
  </w:style>
  <w:style w:type="paragraph" w:styleId="Pieddepage">
    <w:name w:val="footer"/>
    <w:basedOn w:val="Normal"/>
    <w:link w:val="PieddepageCar"/>
    <w:uiPriority w:val="99"/>
    <w:unhideWhenUsed/>
    <w:rsid w:val="007E0DEE"/>
    <w:pPr>
      <w:tabs>
        <w:tab w:val="center" w:pos="4536"/>
        <w:tab w:val="right" w:pos="9072"/>
      </w:tabs>
    </w:pPr>
  </w:style>
  <w:style w:type="character" w:customStyle="1" w:styleId="PieddepageCar">
    <w:name w:val="Pied de page Car"/>
    <w:link w:val="Pieddepage"/>
    <w:uiPriority w:val="99"/>
    <w:rsid w:val="007E0DEE"/>
    <w:rPr>
      <w:rFonts w:ascii="CG Times" w:eastAsia="Times New Roman" w:hAnsi="CG Times"/>
      <w:snapToGrid w:val="0"/>
      <w:sz w:val="24"/>
      <w:lang w:eastAsia="en-US"/>
    </w:rPr>
  </w:style>
  <w:style w:type="character" w:styleId="Numrodepage">
    <w:name w:val="page number"/>
    <w:uiPriority w:val="99"/>
    <w:semiHidden/>
    <w:unhideWhenUsed/>
    <w:rsid w:val="007E0DEE"/>
  </w:style>
  <w:style w:type="character" w:styleId="Marquedecommentaire">
    <w:name w:val="annotation reference"/>
    <w:basedOn w:val="Policepardfaut"/>
    <w:uiPriority w:val="99"/>
    <w:semiHidden/>
    <w:unhideWhenUsed/>
    <w:rsid w:val="009F001C"/>
    <w:rPr>
      <w:sz w:val="16"/>
      <w:szCs w:val="16"/>
    </w:rPr>
  </w:style>
  <w:style w:type="paragraph" w:styleId="Commentaire">
    <w:name w:val="annotation text"/>
    <w:basedOn w:val="Normal"/>
    <w:link w:val="CommentaireCar"/>
    <w:uiPriority w:val="99"/>
    <w:unhideWhenUsed/>
    <w:rsid w:val="009F001C"/>
    <w:rPr>
      <w:sz w:val="20"/>
    </w:rPr>
  </w:style>
  <w:style w:type="character" w:customStyle="1" w:styleId="CommentaireCar">
    <w:name w:val="Commentaire Car"/>
    <w:basedOn w:val="Policepardfaut"/>
    <w:link w:val="Commentaire"/>
    <w:uiPriority w:val="99"/>
    <w:rsid w:val="009F001C"/>
    <w:rPr>
      <w:rFonts w:ascii="CG Times" w:eastAsia="Times New Roman" w:hAnsi="CG Times"/>
      <w:snapToGrid w:val="0"/>
      <w:lang w:val="fr-FR"/>
    </w:rPr>
  </w:style>
  <w:style w:type="paragraph" w:styleId="Objetducommentaire">
    <w:name w:val="annotation subject"/>
    <w:basedOn w:val="Commentaire"/>
    <w:next w:val="Commentaire"/>
    <w:link w:val="ObjetducommentaireCar"/>
    <w:uiPriority w:val="99"/>
    <w:semiHidden/>
    <w:unhideWhenUsed/>
    <w:rsid w:val="009F001C"/>
    <w:rPr>
      <w:b/>
      <w:bCs/>
    </w:rPr>
  </w:style>
  <w:style w:type="character" w:customStyle="1" w:styleId="ObjetducommentaireCar">
    <w:name w:val="Objet du commentaire Car"/>
    <w:basedOn w:val="CommentaireCar"/>
    <w:link w:val="Objetducommentaire"/>
    <w:uiPriority w:val="99"/>
    <w:semiHidden/>
    <w:rsid w:val="009F001C"/>
    <w:rPr>
      <w:rFonts w:ascii="CG Times" w:eastAsia="Times New Roman" w:hAnsi="CG Times"/>
      <w:b/>
      <w:bCs/>
      <w:snapToGrid w:val="0"/>
      <w:lang w:val="fr-FR"/>
    </w:rPr>
  </w:style>
  <w:style w:type="paragraph" w:styleId="En-tte">
    <w:name w:val="header"/>
    <w:basedOn w:val="Normal"/>
    <w:link w:val="En-tteCar"/>
    <w:uiPriority w:val="99"/>
    <w:unhideWhenUsed/>
    <w:rsid w:val="009F001C"/>
    <w:pPr>
      <w:tabs>
        <w:tab w:val="center" w:pos="4536"/>
        <w:tab w:val="right" w:pos="9072"/>
      </w:tabs>
    </w:pPr>
  </w:style>
  <w:style w:type="character" w:customStyle="1" w:styleId="En-tteCar">
    <w:name w:val="En-tête Car"/>
    <w:basedOn w:val="Policepardfaut"/>
    <w:link w:val="En-tte"/>
    <w:uiPriority w:val="99"/>
    <w:rsid w:val="009F001C"/>
    <w:rPr>
      <w:rFonts w:ascii="CG Times" w:eastAsia="Times New Roman" w:hAnsi="CG Times"/>
      <w:snapToGrid w:val="0"/>
      <w:sz w:val="24"/>
      <w:lang w:val="fr-FR"/>
    </w:rPr>
  </w:style>
  <w:style w:type="paragraph" w:styleId="Rvision">
    <w:name w:val="Revision"/>
    <w:hidden/>
    <w:uiPriority w:val="71"/>
    <w:semiHidden/>
    <w:rsid w:val="008C7991"/>
    <w:rPr>
      <w:rFonts w:ascii="CG Times" w:eastAsia="Times New Roman" w:hAnsi="CG Times"/>
      <w:snapToGrid w:val="0"/>
      <w:sz w:val="24"/>
      <w:lang w:val="fr-FR"/>
    </w:rPr>
  </w:style>
  <w:style w:type="character" w:styleId="Lienhypertextesuivivisit">
    <w:name w:val="FollowedHyperlink"/>
    <w:basedOn w:val="Policepardfaut"/>
    <w:uiPriority w:val="99"/>
    <w:semiHidden/>
    <w:unhideWhenUsed/>
    <w:rsid w:val="00A7318C"/>
    <w:rPr>
      <w:color w:val="954F72" w:themeColor="followedHyperlink"/>
      <w:u w:val="single"/>
    </w:rPr>
  </w:style>
  <w:style w:type="character" w:customStyle="1" w:styleId="UnresolvedMention1">
    <w:name w:val="Unresolved Mention1"/>
    <w:basedOn w:val="Policepardfaut"/>
    <w:uiPriority w:val="99"/>
    <w:semiHidden/>
    <w:unhideWhenUsed/>
    <w:rsid w:val="00A7318C"/>
    <w:rPr>
      <w:color w:val="605E5C"/>
      <w:shd w:val="clear" w:color="auto" w:fill="E1DFDD"/>
    </w:rPr>
  </w:style>
  <w:style w:type="character" w:styleId="Mentionnonrsolue">
    <w:name w:val="Unresolved Mention"/>
    <w:basedOn w:val="Policepardfaut"/>
    <w:uiPriority w:val="99"/>
    <w:semiHidden/>
    <w:unhideWhenUsed/>
    <w:rsid w:val="00215F39"/>
    <w:rPr>
      <w:color w:val="605E5C"/>
      <w:shd w:val="clear" w:color="auto" w:fill="E1DFDD"/>
    </w:rPr>
  </w:style>
  <w:style w:type="character" w:customStyle="1" w:styleId="ParagraphedelisteCar">
    <w:name w:val="Paragraphe de liste Car"/>
    <w:link w:val="Paragraphedeliste"/>
    <w:uiPriority w:val="34"/>
    <w:rsid w:val="00CA62E8"/>
    <w:rPr>
      <w:rFonts w:ascii="CG Times" w:eastAsia="Times New Roman" w:hAnsi="CG Times"/>
      <w:snapToGrid w:val="0"/>
      <w:sz w:val="24"/>
      <w:lang w:val="fr-FR"/>
    </w:rPr>
  </w:style>
  <w:style w:type="character" w:customStyle="1" w:styleId="Titre3Car">
    <w:name w:val="Titre 3 Car"/>
    <w:basedOn w:val="Policepardfaut"/>
    <w:link w:val="Titre3"/>
    <w:uiPriority w:val="9"/>
    <w:semiHidden/>
    <w:rsid w:val="00D674DE"/>
    <w:rPr>
      <w:rFonts w:asciiTheme="majorHAnsi" w:eastAsiaTheme="majorEastAsia" w:hAnsiTheme="majorHAnsi" w:cstheme="majorBidi"/>
      <w:snapToGrid w:val="0"/>
      <w:color w:val="1F4D78" w:themeColor="accent1" w:themeShade="7F"/>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06672">
      <w:bodyDiv w:val="1"/>
      <w:marLeft w:val="0"/>
      <w:marRight w:val="0"/>
      <w:marTop w:val="0"/>
      <w:marBottom w:val="0"/>
      <w:divBdr>
        <w:top w:val="none" w:sz="0" w:space="0" w:color="auto"/>
        <w:left w:val="none" w:sz="0" w:space="0" w:color="auto"/>
        <w:bottom w:val="none" w:sz="0" w:space="0" w:color="auto"/>
        <w:right w:val="none" w:sz="0" w:space="0" w:color="auto"/>
      </w:divBdr>
    </w:div>
    <w:div w:id="1348287160">
      <w:bodyDiv w:val="1"/>
      <w:marLeft w:val="0"/>
      <w:marRight w:val="0"/>
      <w:marTop w:val="0"/>
      <w:marBottom w:val="0"/>
      <w:divBdr>
        <w:top w:val="none" w:sz="0" w:space="0" w:color="auto"/>
        <w:left w:val="none" w:sz="0" w:space="0" w:color="auto"/>
        <w:bottom w:val="none" w:sz="0" w:space="0" w:color="auto"/>
        <w:right w:val="none" w:sz="0" w:space="0" w:color="auto"/>
      </w:divBdr>
    </w:div>
    <w:div w:id="1406342845">
      <w:bodyDiv w:val="1"/>
      <w:marLeft w:val="0"/>
      <w:marRight w:val="0"/>
      <w:marTop w:val="0"/>
      <w:marBottom w:val="0"/>
      <w:divBdr>
        <w:top w:val="none" w:sz="0" w:space="0" w:color="auto"/>
        <w:left w:val="none" w:sz="0" w:space="0" w:color="auto"/>
        <w:bottom w:val="none" w:sz="0" w:space="0" w:color="auto"/>
        <w:right w:val="none" w:sz="0" w:space="0" w:color="auto"/>
      </w:divBdr>
    </w:div>
    <w:div w:id="1931816672">
      <w:bodyDiv w:val="1"/>
      <w:marLeft w:val="0"/>
      <w:marRight w:val="0"/>
      <w:marTop w:val="0"/>
      <w:marBottom w:val="0"/>
      <w:divBdr>
        <w:top w:val="none" w:sz="0" w:space="0" w:color="auto"/>
        <w:left w:val="none" w:sz="0" w:space="0" w:color="auto"/>
        <w:bottom w:val="none" w:sz="0" w:space="0" w:color="auto"/>
        <w:right w:val="none" w:sz="0" w:space="0" w:color="auto"/>
      </w:divBdr>
    </w:div>
    <w:div w:id="21174837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vallee@afdb.or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sf@afdb.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vallee@afdb.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sf@afdb.org,%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495CC162AEBD4FA5715E6784DB1B4A" ma:contentTypeVersion="10" ma:contentTypeDescription="Create a new document." ma:contentTypeScope="" ma:versionID="ec85b08ca2a10d4d9e5e5f3ab5c01149">
  <xsd:schema xmlns:xsd="http://www.w3.org/2001/XMLSchema" xmlns:xs="http://www.w3.org/2001/XMLSchema" xmlns:p="http://schemas.microsoft.com/office/2006/metadata/properties" xmlns:ns3="b0616895-b649-4567-9879-0517bfb07102" targetNamespace="http://schemas.microsoft.com/office/2006/metadata/properties" ma:root="true" ma:fieldsID="bc14563f960fed436707bed775e5f2bc" ns3:_="">
    <xsd:import namespace="b0616895-b649-4567-9879-0517bfb0710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16895-b649-4567-9879-0517bfb07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3EDD29-9622-45D2-898F-41E62E1B1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16895-b649-4567-9879-0517bfb07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6265B2-163F-4DE5-9944-3A66F439A89E}">
  <ds:schemaRefs>
    <ds:schemaRef ds:uri="http://schemas.openxmlformats.org/officeDocument/2006/bibliography"/>
  </ds:schemaRefs>
</ds:datastoreItem>
</file>

<file path=customXml/itemProps3.xml><?xml version="1.0" encoding="utf-8"?>
<ds:datastoreItem xmlns:ds="http://schemas.openxmlformats.org/officeDocument/2006/customXml" ds:itemID="{851888ED-48C1-4D60-8675-23D6562393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DD0EF3-8491-4F15-A792-27B24127E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1929</Words>
  <Characters>12262</Characters>
  <Application>Microsoft Office Word</Application>
  <DocSecurity>0</DocSecurity>
  <Lines>102</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ADB/BAD</Company>
  <LinksUpToDate>false</LinksUpToDate>
  <CharactersWithSpaces>14163</CharactersWithSpaces>
  <SharedDoc>false</SharedDoc>
  <HLinks>
    <vt:vector size="12" baseType="variant">
      <vt:variant>
        <vt:i4>3539028</vt:i4>
      </vt:variant>
      <vt:variant>
        <vt:i4>3</vt:i4>
      </vt:variant>
      <vt:variant>
        <vt:i4>0</vt:i4>
      </vt:variant>
      <vt:variant>
        <vt:i4>5</vt:i4>
      </vt:variant>
      <vt:variant>
        <vt:lpwstr>mailto:a.shaikh@afdb.org</vt:lpwstr>
      </vt:variant>
      <vt:variant>
        <vt:lpwstr/>
      </vt:variant>
      <vt:variant>
        <vt:i4>3932185</vt:i4>
      </vt:variant>
      <vt:variant>
        <vt:i4>0</vt:i4>
      </vt:variant>
      <vt:variant>
        <vt:i4>0</vt:i4>
      </vt:variant>
      <vt:variant>
        <vt:i4>5</vt:i4>
      </vt:variant>
      <vt:variant>
        <vt:lpwstr>mailto:alsf@afdb.org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CHEBILI, BLANDINE</dc:creator>
  <cp:keywords/>
  <cp:lastModifiedBy>TANOH, CHRISTIAN</cp:lastModifiedBy>
  <cp:revision>2</cp:revision>
  <cp:lastPrinted>2013-04-24T08:30:00Z</cp:lastPrinted>
  <dcterms:created xsi:type="dcterms:W3CDTF">2025-09-25T14:13:00Z</dcterms:created>
  <dcterms:modified xsi:type="dcterms:W3CDTF">2025-09-25T14:13:00Z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0x01010092495CC162AEBD4FA5715E6784DB1B4A</vt:lpwstr>
  </property>
  <property fmtid="{D5CDD505-2E9C-101B-9397-08002B2CF9AE}" pid="3" name="GrammarlyDocumentId">
    <vt:lpwstr>fe9299e9-d405-438f-9b04-8a4ecbe4fbd3</vt:lpwstr>
  </property>
</Properties>
</file>